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B6FC6" w14:textId="4EACA263" w:rsidR="00C1490A" w:rsidRPr="00F22861" w:rsidRDefault="008A6746" w:rsidP="00C1490A">
      <w:pPr>
        <w:spacing w:line="360" w:lineRule="auto"/>
        <w:rPr>
          <w:rFonts w:ascii="Calibri" w:hAnsi="Calibri"/>
          <w:smallCaps/>
          <w:sz w:val="28"/>
        </w:rPr>
      </w:pPr>
      <w:r w:rsidRPr="00F22861">
        <w:rPr>
          <w:rFonts w:ascii="Calibri" w:hAnsi="Calibri"/>
          <w:smallCaps/>
          <w:sz w:val="28"/>
        </w:rPr>
        <w:t>I</w:t>
      </w:r>
      <w:r w:rsidR="00C1490A" w:rsidRPr="00F22861">
        <w:rPr>
          <w:rFonts w:ascii="Calibri" w:hAnsi="Calibri"/>
          <w:smallCaps/>
          <w:sz w:val="28"/>
        </w:rPr>
        <w:t>nformation for Clients and Consent for Treatment</w:t>
      </w:r>
    </w:p>
    <w:p w14:paraId="431BA61E" w14:textId="77777777" w:rsidR="00C1490A" w:rsidRPr="00F22861" w:rsidRDefault="00C1490A" w:rsidP="00BC7B64">
      <w:pPr>
        <w:jc w:val="both"/>
        <w:rPr>
          <w:rFonts w:ascii="Calibri" w:hAnsi="Calibri"/>
          <w:szCs w:val="24"/>
        </w:rPr>
      </w:pPr>
      <w:r w:rsidRPr="00F22861">
        <w:rPr>
          <w:rFonts w:ascii="Calibri" w:hAnsi="Calibri"/>
          <w:szCs w:val="24"/>
        </w:rPr>
        <w:t xml:space="preserve">Welcome to Behavioral Health Solutions. We are a team of psychologists and social workers who are dedicated to providing professional mental health services to our clients. We look forward to working with you. This document describes some of the policies of our practice. Please let us know if you have any questions or concerns about any of the information in this document. </w:t>
      </w:r>
    </w:p>
    <w:p w14:paraId="16C0A6AB" w14:textId="77777777" w:rsidR="00C1490A" w:rsidRPr="00F22861" w:rsidRDefault="00C1490A" w:rsidP="00BC7B64">
      <w:pPr>
        <w:jc w:val="both"/>
        <w:rPr>
          <w:rFonts w:ascii="Calibri" w:hAnsi="Calibri"/>
          <w:szCs w:val="24"/>
        </w:rPr>
      </w:pPr>
    </w:p>
    <w:p w14:paraId="77C69DEC" w14:textId="77777777" w:rsidR="00C1490A" w:rsidRPr="00F22861" w:rsidRDefault="00C1490A" w:rsidP="00BC7B64">
      <w:pPr>
        <w:jc w:val="both"/>
        <w:rPr>
          <w:rFonts w:ascii="Calibri" w:hAnsi="Calibri"/>
          <w:b/>
          <w:smallCaps/>
          <w:szCs w:val="24"/>
        </w:rPr>
      </w:pPr>
      <w:r w:rsidRPr="00F22861">
        <w:rPr>
          <w:rFonts w:ascii="Calibri" w:hAnsi="Calibri"/>
          <w:b/>
          <w:smallCaps/>
          <w:szCs w:val="24"/>
        </w:rPr>
        <w:t>About Our Appointments</w:t>
      </w:r>
    </w:p>
    <w:p w14:paraId="19A56298" w14:textId="5139132F" w:rsidR="00C1490A" w:rsidRPr="00F22861" w:rsidRDefault="00C1490A" w:rsidP="00BC7B64">
      <w:pPr>
        <w:jc w:val="both"/>
        <w:rPr>
          <w:rFonts w:ascii="Calibri" w:hAnsi="Calibri"/>
          <w:szCs w:val="24"/>
        </w:rPr>
      </w:pPr>
      <w:r w:rsidRPr="00F22861">
        <w:rPr>
          <w:rFonts w:ascii="Calibri" w:hAnsi="Calibri"/>
          <w:szCs w:val="24"/>
        </w:rPr>
        <w:t xml:space="preserve">We take our appointments with you very seriously. We ask that you make every effort to keep you appointments with us. If you are unable to keep an appointment, please contact us to let us know. </w:t>
      </w:r>
      <w:r w:rsidRPr="0060245C">
        <w:rPr>
          <w:rFonts w:ascii="Calibri" w:hAnsi="Calibri"/>
          <w:b/>
          <w:smallCaps/>
          <w:szCs w:val="24"/>
        </w:rPr>
        <w:t xml:space="preserve">You will be charged the full session fee for sessions cancelled with less than </w:t>
      </w:r>
      <w:r w:rsidRPr="0060245C">
        <w:rPr>
          <w:rFonts w:ascii="Calibri" w:hAnsi="Calibri"/>
          <w:b/>
          <w:smallCaps/>
          <w:szCs w:val="24"/>
          <w:highlight w:val="yellow"/>
        </w:rPr>
        <w:t>24 hours’ notice</w:t>
      </w:r>
      <w:r w:rsidRPr="0060245C">
        <w:rPr>
          <w:rFonts w:ascii="Calibri" w:hAnsi="Calibri"/>
          <w:b/>
          <w:smallCaps/>
          <w:szCs w:val="24"/>
        </w:rPr>
        <w:t>, for other than the most serious reasons.</w:t>
      </w:r>
      <w:r w:rsidRPr="0060245C">
        <w:rPr>
          <w:rFonts w:ascii="Calibri" w:hAnsi="Calibri"/>
          <w:szCs w:val="24"/>
        </w:rPr>
        <w:t xml:space="preserve">  Your</w:t>
      </w:r>
      <w:r w:rsidRPr="00F22861">
        <w:rPr>
          <w:rFonts w:ascii="Calibri" w:hAnsi="Calibri"/>
          <w:szCs w:val="24"/>
        </w:rPr>
        <w:t xml:space="preserve"> insurance will not cover the charge for missed appointments. </w:t>
      </w:r>
      <w:r w:rsidR="00D9674A" w:rsidRPr="00F22861">
        <w:rPr>
          <w:rFonts w:ascii="Calibri" w:hAnsi="Calibri"/>
          <w:szCs w:val="24"/>
        </w:rPr>
        <w:t xml:space="preserve">If a client has 3 or more </w:t>
      </w:r>
      <w:r w:rsidR="008A6746" w:rsidRPr="00F22861">
        <w:rPr>
          <w:rFonts w:ascii="Calibri" w:hAnsi="Calibri"/>
          <w:szCs w:val="24"/>
        </w:rPr>
        <w:t>“</w:t>
      </w:r>
      <w:r w:rsidR="00D9674A" w:rsidRPr="0060245C">
        <w:rPr>
          <w:rFonts w:ascii="Calibri" w:hAnsi="Calibri"/>
          <w:szCs w:val="24"/>
          <w:highlight w:val="yellow"/>
        </w:rPr>
        <w:t>no shows</w:t>
      </w:r>
      <w:r w:rsidR="008A6746" w:rsidRPr="00F22861">
        <w:rPr>
          <w:rFonts w:ascii="Calibri" w:hAnsi="Calibri"/>
          <w:szCs w:val="24"/>
        </w:rPr>
        <w:t>”</w:t>
      </w:r>
      <w:r w:rsidR="00D9674A" w:rsidRPr="00F22861">
        <w:rPr>
          <w:rFonts w:ascii="Calibri" w:hAnsi="Calibri"/>
          <w:szCs w:val="24"/>
        </w:rPr>
        <w:t xml:space="preserve"> or late </w:t>
      </w:r>
      <w:r w:rsidR="008A6746" w:rsidRPr="00F22861">
        <w:rPr>
          <w:rFonts w:ascii="Calibri" w:hAnsi="Calibri"/>
          <w:szCs w:val="24"/>
        </w:rPr>
        <w:t>cancellations,</w:t>
      </w:r>
      <w:r w:rsidR="00D9674A" w:rsidRPr="00F22861">
        <w:rPr>
          <w:rFonts w:ascii="Calibri" w:hAnsi="Calibri"/>
          <w:szCs w:val="24"/>
        </w:rPr>
        <w:t xml:space="preserve"> we have the option to suspend or terminate treatment.  </w:t>
      </w:r>
    </w:p>
    <w:p w14:paraId="5E9CE3F0" w14:textId="77777777" w:rsidR="00D9674A" w:rsidRPr="00F22861" w:rsidRDefault="00D9674A" w:rsidP="00BC7B64">
      <w:pPr>
        <w:jc w:val="both"/>
        <w:rPr>
          <w:rFonts w:ascii="Calibri" w:hAnsi="Calibri"/>
          <w:szCs w:val="24"/>
        </w:rPr>
      </w:pPr>
    </w:p>
    <w:p w14:paraId="43E14AB9" w14:textId="62D678A8" w:rsidR="00D9674A" w:rsidRPr="00F22861" w:rsidRDefault="00D9674A" w:rsidP="00BC7B64">
      <w:pPr>
        <w:jc w:val="both"/>
        <w:rPr>
          <w:rFonts w:ascii="Calibri" w:hAnsi="Calibri"/>
          <w:szCs w:val="24"/>
        </w:rPr>
      </w:pPr>
      <w:r w:rsidRPr="00F22861">
        <w:rPr>
          <w:rFonts w:ascii="Calibri" w:hAnsi="Calibri"/>
          <w:szCs w:val="24"/>
        </w:rPr>
        <w:t>Clients are expected to use the front door between the hours of 9:00 AM and 6:00 PM.</w:t>
      </w:r>
    </w:p>
    <w:p w14:paraId="3F343F21" w14:textId="77777777" w:rsidR="00D9674A" w:rsidRPr="00F22861" w:rsidRDefault="00D9674A" w:rsidP="00BC7B64">
      <w:pPr>
        <w:jc w:val="both"/>
        <w:rPr>
          <w:rFonts w:ascii="Calibri" w:hAnsi="Calibri"/>
          <w:szCs w:val="24"/>
        </w:rPr>
      </w:pPr>
    </w:p>
    <w:p w14:paraId="1B923DC8" w14:textId="6A1DE7A9" w:rsidR="00D9674A" w:rsidRPr="00F22861" w:rsidRDefault="008A6746" w:rsidP="00BC7B64">
      <w:pPr>
        <w:jc w:val="both"/>
        <w:rPr>
          <w:rFonts w:ascii="Calibri" w:hAnsi="Calibri"/>
          <w:szCs w:val="24"/>
        </w:rPr>
      </w:pPr>
      <w:r w:rsidRPr="00F22861">
        <w:rPr>
          <w:rFonts w:ascii="Calibri" w:hAnsi="Calibri"/>
          <w:szCs w:val="24"/>
        </w:rPr>
        <w:t xml:space="preserve">Clients and anyone with them (such as friends or family members) must be </w:t>
      </w:r>
      <w:r w:rsidRPr="0060245C">
        <w:rPr>
          <w:rFonts w:ascii="Calibri" w:hAnsi="Calibri"/>
          <w:szCs w:val="24"/>
          <w:highlight w:val="yellow"/>
        </w:rPr>
        <w:t>sober</w:t>
      </w:r>
      <w:r w:rsidRPr="00F22861">
        <w:rPr>
          <w:rFonts w:ascii="Calibri" w:hAnsi="Calibri"/>
          <w:szCs w:val="24"/>
        </w:rPr>
        <w:t xml:space="preserve"> when in our office.  </w:t>
      </w:r>
      <w:r w:rsidR="00D9674A" w:rsidRPr="00F22861">
        <w:rPr>
          <w:rFonts w:ascii="Calibri" w:hAnsi="Calibri"/>
          <w:szCs w:val="24"/>
        </w:rPr>
        <w:t xml:space="preserve">Clients who arrive for an appointment </w:t>
      </w:r>
      <w:r w:rsidRPr="00F22861">
        <w:rPr>
          <w:rFonts w:ascii="Calibri" w:hAnsi="Calibri"/>
          <w:szCs w:val="24"/>
        </w:rPr>
        <w:t xml:space="preserve">who appear to be </w:t>
      </w:r>
      <w:r w:rsidR="00D9674A" w:rsidRPr="00F22861">
        <w:rPr>
          <w:rFonts w:ascii="Calibri" w:hAnsi="Calibri"/>
          <w:szCs w:val="24"/>
        </w:rPr>
        <w:t xml:space="preserve">under the influence of drugs or alcohol will be </w:t>
      </w:r>
      <w:r w:rsidRPr="00F22861">
        <w:rPr>
          <w:rFonts w:ascii="Calibri" w:hAnsi="Calibri"/>
          <w:szCs w:val="24"/>
        </w:rPr>
        <w:t>asked to leave</w:t>
      </w:r>
      <w:r w:rsidR="00D9674A" w:rsidRPr="00F22861">
        <w:rPr>
          <w:rFonts w:ascii="Calibri" w:hAnsi="Calibri"/>
          <w:szCs w:val="24"/>
        </w:rPr>
        <w:t xml:space="preserve"> and </w:t>
      </w:r>
      <w:r w:rsidRPr="00F22861">
        <w:rPr>
          <w:rFonts w:ascii="Calibri" w:hAnsi="Calibri"/>
          <w:szCs w:val="24"/>
        </w:rPr>
        <w:t>considered</w:t>
      </w:r>
      <w:r w:rsidR="00D9674A" w:rsidRPr="00F22861">
        <w:rPr>
          <w:rFonts w:ascii="Calibri" w:hAnsi="Calibri"/>
          <w:szCs w:val="24"/>
        </w:rPr>
        <w:t xml:space="preserve"> a </w:t>
      </w:r>
      <w:r w:rsidRPr="00F22861">
        <w:rPr>
          <w:rFonts w:ascii="Calibri" w:hAnsi="Calibri"/>
          <w:szCs w:val="24"/>
        </w:rPr>
        <w:t>“</w:t>
      </w:r>
      <w:r w:rsidR="00D9674A" w:rsidRPr="00F22861">
        <w:rPr>
          <w:rFonts w:ascii="Calibri" w:hAnsi="Calibri"/>
          <w:szCs w:val="24"/>
        </w:rPr>
        <w:t>no show.</w:t>
      </w:r>
      <w:r w:rsidRPr="00F22861">
        <w:rPr>
          <w:rFonts w:ascii="Calibri" w:hAnsi="Calibri"/>
          <w:szCs w:val="24"/>
        </w:rPr>
        <w:t>”</w:t>
      </w:r>
      <w:r w:rsidR="00D9674A" w:rsidRPr="00F22861">
        <w:rPr>
          <w:rFonts w:ascii="Calibri" w:hAnsi="Calibri"/>
          <w:szCs w:val="24"/>
        </w:rPr>
        <w:t xml:space="preserve">  </w:t>
      </w:r>
      <w:r w:rsidRPr="00F22861">
        <w:rPr>
          <w:rFonts w:ascii="Calibri" w:hAnsi="Calibri"/>
          <w:szCs w:val="24"/>
        </w:rPr>
        <w:t>Friends, family members, or other people who appear to be under the influence of drugs or alcohol will also be asked to leave.</w:t>
      </w:r>
    </w:p>
    <w:p w14:paraId="03FE498D" w14:textId="77777777" w:rsidR="00D9674A" w:rsidRPr="00F22861" w:rsidRDefault="00D9674A" w:rsidP="00BC7B64">
      <w:pPr>
        <w:jc w:val="both"/>
        <w:rPr>
          <w:rFonts w:ascii="Calibri" w:hAnsi="Calibri"/>
          <w:szCs w:val="24"/>
        </w:rPr>
      </w:pPr>
    </w:p>
    <w:p w14:paraId="16D07187" w14:textId="5DEECA0E" w:rsidR="00C1490A" w:rsidRPr="00F22861" w:rsidRDefault="00C1490A" w:rsidP="00BC7B64">
      <w:pPr>
        <w:jc w:val="both"/>
        <w:rPr>
          <w:rFonts w:ascii="Calibri" w:hAnsi="Calibri"/>
          <w:szCs w:val="24"/>
        </w:rPr>
      </w:pPr>
      <w:r w:rsidRPr="00F22861">
        <w:rPr>
          <w:rFonts w:ascii="Calibri" w:hAnsi="Calibri"/>
          <w:szCs w:val="24"/>
        </w:rPr>
        <w:t xml:space="preserve">If you need to contact us between sessions, please leave a message with our </w:t>
      </w:r>
      <w:r w:rsidR="00EC2CD4" w:rsidRPr="00F22861">
        <w:rPr>
          <w:rFonts w:ascii="Calibri" w:hAnsi="Calibri"/>
          <w:szCs w:val="24"/>
        </w:rPr>
        <w:t xml:space="preserve">office manager </w:t>
      </w:r>
      <w:r w:rsidRPr="00F22861">
        <w:rPr>
          <w:rFonts w:ascii="Calibri" w:hAnsi="Calibri"/>
          <w:szCs w:val="24"/>
        </w:rPr>
        <w:t xml:space="preserve">or on our voice mail </w:t>
      </w:r>
      <w:r w:rsidR="00EC2CD4" w:rsidRPr="00F22861">
        <w:rPr>
          <w:rFonts w:ascii="Calibri" w:hAnsi="Calibri"/>
          <w:szCs w:val="24"/>
        </w:rPr>
        <w:t>(919-419-0524</w:t>
      </w:r>
      <w:r w:rsidR="008A6746" w:rsidRPr="00F22861">
        <w:rPr>
          <w:rFonts w:ascii="Calibri" w:hAnsi="Calibri"/>
          <w:szCs w:val="24"/>
        </w:rPr>
        <w:t xml:space="preserve">, </w:t>
      </w:r>
      <w:r w:rsidR="00EC2CD4" w:rsidRPr="00F22861">
        <w:rPr>
          <w:rFonts w:ascii="Calibri" w:hAnsi="Calibri"/>
          <w:szCs w:val="24"/>
        </w:rPr>
        <w:t>extension 0).</w:t>
      </w:r>
    </w:p>
    <w:p w14:paraId="559FFC6B" w14:textId="77777777" w:rsidR="00C1490A" w:rsidRPr="00F22861" w:rsidRDefault="00C1490A" w:rsidP="00BC7B64">
      <w:pPr>
        <w:jc w:val="both"/>
        <w:rPr>
          <w:rFonts w:ascii="Calibri" w:hAnsi="Calibri"/>
          <w:szCs w:val="24"/>
        </w:rPr>
      </w:pPr>
    </w:p>
    <w:p w14:paraId="75A36D6F" w14:textId="6ED6C951" w:rsidR="00C1490A" w:rsidRPr="00F22861" w:rsidRDefault="00C1490A" w:rsidP="00BC7B64">
      <w:pPr>
        <w:jc w:val="both"/>
        <w:rPr>
          <w:rFonts w:ascii="Calibri" w:hAnsi="Calibri"/>
          <w:szCs w:val="24"/>
        </w:rPr>
      </w:pPr>
      <w:r w:rsidRPr="00F22861">
        <w:rPr>
          <w:rFonts w:ascii="Calibri" w:hAnsi="Calibri"/>
          <w:szCs w:val="24"/>
        </w:rPr>
        <w:t>If we are unable to keep a scheduled appointment, we will contact you as soon as possible to let you know.</w:t>
      </w:r>
      <w:r w:rsidR="00632671" w:rsidRPr="00F22861">
        <w:rPr>
          <w:rFonts w:ascii="Calibri" w:hAnsi="Calibri"/>
          <w:szCs w:val="24"/>
        </w:rPr>
        <w:t xml:space="preserve"> It is your responsibility to keep your contact information current.</w:t>
      </w:r>
      <w:r w:rsidRPr="00F22861">
        <w:rPr>
          <w:rFonts w:ascii="Calibri" w:hAnsi="Calibri"/>
          <w:szCs w:val="24"/>
        </w:rPr>
        <w:t xml:space="preserve"> </w:t>
      </w:r>
    </w:p>
    <w:p w14:paraId="59DEED5B" w14:textId="77777777" w:rsidR="008A6746" w:rsidRPr="00F22861" w:rsidRDefault="008A6746" w:rsidP="00BC7B64">
      <w:pPr>
        <w:jc w:val="both"/>
        <w:rPr>
          <w:rFonts w:ascii="Calibri" w:hAnsi="Calibri"/>
          <w:szCs w:val="24"/>
        </w:rPr>
      </w:pPr>
    </w:p>
    <w:p w14:paraId="30FFCFB5" w14:textId="34F00B65" w:rsidR="00C1490A" w:rsidRPr="00F22861" w:rsidRDefault="008A6746" w:rsidP="00BC7B64">
      <w:pPr>
        <w:jc w:val="both"/>
        <w:rPr>
          <w:rFonts w:ascii="Calibri" w:hAnsi="Calibri"/>
          <w:szCs w:val="24"/>
        </w:rPr>
      </w:pPr>
      <w:r w:rsidRPr="0060245C">
        <w:rPr>
          <w:rFonts w:ascii="Calibri" w:hAnsi="Calibri"/>
          <w:szCs w:val="24"/>
        </w:rPr>
        <w:t xml:space="preserve">Please do not bring </w:t>
      </w:r>
      <w:r w:rsidRPr="0060245C">
        <w:rPr>
          <w:rFonts w:ascii="Calibri" w:hAnsi="Calibri"/>
          <w:szCs w:val="24"/>
          <w:highlight w:val="yellow"/>
        </w:rPr>
        <w:t>unsupervised children</w:t>
      </w:r>
      <w:r w:rsidRPr="0060245C">
        <w:rPr>
          <w:rFonts w:ascii="Calibri" w:hAnsi="Calibri"/>
          <w:szCs w:val="24"/>
        </w:rPr>
        <w:t xml:space="preserve"> to our office</w:t>
      </w:r>
      <w:r w:rsidR="00C1490A" w:rsidRPr="0060245C">
        <w:rPr>
          <w:rFonts w:ascii="Calibri" w:hAnsi="Calibri"/>
          <w:szCs w:val="24"/>
        </w:rPr>
        <w:t>.</w:t>
      </w:r>
      <w:r w:rsidR="00C1490A" w:rsidRPr="00F22861">
        <w:rPr>
          <w:rFonts w:ascii="Calibri" w:hAnsi="Calibri"/>
          <w:szCs w:val="24"/>
        </w:rPr>
        <w:t xml:space="preserve"> We cannot provide supervision</w:t>
      </w:r>
      <w:r w:rsidR="00632671" w:rsidRPr="00F22861">
        <w:rPr>
          <w:rFonts w:ascii="Calibri" w:hAnsi="Calibri"/>
          <w:szCs w:val="24"/>
        </w:rPr>
        <w:t>.</w:t>
      </w:r>
      <w:r w:rsidR="00C1490A" w:rsidRPr="00F22861">
        <w:rPr>
          <w:rFonts w:ascii="Calibri" w:hAnsi="Calibri"/>
          <w:szCs w:val="24"/>
        </w:rPr>
        <w:t xml:space="preserve">  </w:t>
      </w:r>
    </w:p>
    <w:p w14:paraId="60D02194" w14:textId="77777777" w:rsidR="00C1490A" w:rsidRPr="00F22861" w:rsidRDefault="00C1490A" w:rsidP="00BC7B64">
      <w:pPr>
        <w:jc w:val="both"/>
        <w:rPr>
          <w:rFonts w:ascii="Calibri" w:hAnsi="Calibri"/>
          <w:szCs w:val="24"/>
        </w:rPr>
      </w:pPr>
    </w:p>
    <w:p w14:paraId="2BA507E7" w14:textId="77777777" w:rsidR="00C1490A" w:rsidRPr="00F22861" w:rsidRDefault="00C1490A" w:rsidP="00BC7B64">
      <w:pPr>
        <w:jc w:val="both"/>
        <w:rPr>
          <w:rFonts w:ascii="Calibri" w:hAnsi="Calibri"/>
          <w:b/>
          <w:smallCaps/>
          <w:szCs w:val="24"/>
        </w:rPr>
      </w:pPr>
      <w:r w:rsidRPr="00F22861">
        <w:rPr>
          <w:rFonts w:ascii="Calibri" w:hAnsi="Calibri"/>
          <w:b/>
          <w:smallCaps/>
          <w:szCs w:val="24"/>
        </w:rPr>
        <w:t>About Confidentiality</w:t>
      </w:r>
    </w:p>
    <w:p w14:paraId="752CFA4A" w14:textId="17894230" w:rsidR="00C1490A" w:rsidRPr="00F22861" w:rsidRDefault="00C1490A" w:rsidP="00BC7B64">
      <w:pPr>
        <w:jc w:val="both"/>
        <w:rPr>
          <w:rFonts w:ascii="Calibri" w:hAnsi="Calibri"/>
          <w:b/>
          <w:smallCaps/>
          <w:szCs w:val="24"/>
        </w:rPr>
      </w:pPr>
      <w:r w:rsidRPr="00F22861">
        <w:rPr>
          <w:rFonts w:ascii="Calibri" w:hAnsi="Calibri"/>
          <w:szCs w:val="24"/>
        </w:rPr>
        <w:t xml:space="preserve">Refer to the </w:t>
      </w:r>
      <w:r w:rsidRPr="00F22861">
        <w:rPr>
          <w:rFonts w:ascii="Calibri" w:hAnsi="Calibri"/>
          <w:b/>
          <w:smallCaps/>
          <w:szCs w:val="24"/>
        </w:rPr>
        <w:t xml:space="preserve">Notice of Privacy Practices </w:t>
      </w:r>
      <w:r w:rsidRPr="00F22861">
        <w:rPr>
          <w:rFonts w:ascii="Calibri" w:hAnsi="Calibri"/>
          <w:szCs w:val="24"/>
        </w:rPr>
        <w:t xml:space="preserve">regarding the privacy of our records, </w:t>
      </w:r>
      <w:r w:rsidR="008A6746" w:rsidRPr="00F22861">
        <w:rPr>
          <w:rFonts w:ascii="Calibri" w:hAnsi="Calibri"/>
          <w:szCs w:val="24"/>
        </w:rPr>
        <w:t xml:space="preserve">and refer to the </w:t>
      </w:r>
      <w:r w:rsidR="008A6746" w:rsidRPr="008C51CF">
        <w:rPr>
          <w:rFonts w:ascii="Calibri" w:hAnsi="Calibri"/>
          <w:b/>
          <w:smallCaps/>
          <w:szCs w:val="24"/>
        </w:rPr>
        <w:t>Patient’s Rights</w:t>
      </w:r>
      <w:r w:rsidR="008A6746" w:rsidRPr="00F22861">
        <w:rPr>
          <w:rFonts w:ascii="Calibri" w:hAnsi="Calibri"/>
          <w:szCs w:val="24"/>
        </w:rPr>
        <w:t xml:space="preserve"> document about y</w:t>
      </w:r>
      <w:r w:rsidRPr="00F22861">
        <w:rPr>
          <w:rFonts w:ascii="Calibri" w:hAnsi="Calibri"/>
          <w:szCs w:val="24"/>
        </w:rPr>
        <w:t xml:space="preserve">our rights as a client regarding your medical record. At this point, however, we will review a few issues regarding confidentiality and privacy that are not covered in the </w:t>
      </w:r>
      <w:r w:rsidRPr="00F22861">
        <w:rPr>
          <w:rFonts w:ascii="Calibri" w:hAnsi="Calibri"/>
          <w:b/>
          <w:smallCaps/>
          <w:szCs w:val="24"/>
        </w:rPr>
        <w:t>Notice of Privacy Practices.</w:t>
      </w:r>
    </w:p>
    <w:p w14:paraId="598ACCC3" w14:textId="77777777" w:rsidR="00C1490A" w:rsidRPr="00F22861" w:rsidRDefault="00C1490A" w:rsidP="00BC7B64">
      <w:pPr>
        <w:jc w:val="both"/>
        <w:rPr>
          <w:rFonts w:ascii="Calibri" w:hAnsi="Calibri"/>
          <w:b/>
          <w:smallCaps/>
          <w:szCs w:val="24"/>
        </w:rPr>
      </w:pPr>
    </w:p>
    <w:p w14:paraId="3CDE33A0" w14:textId="77777777" w:rsidR="00C1490A" w:rsidRPr="00F22861" w:rsidRDefault="00C1490A" w:rsidP="00BC7B64">
      <w:pPr>
        <w:jc w:val="both"/>
        <w:rPr>
          <w:rFonts w:ascii="Calibri" w:hAnsi="Calibri"/>
          <w:szCs w:val="24"/>
        </w:rPr>
      </w:pPr>
      <w:r w:rsidRPr="00F22861">
        <w:rPr>
          <w:rFonts w:ascii="Calibri" w:hAnsi="Calibri"/>
          <w:szCs w:val="24"/>
        </w:rPr>
        <w:t xml:space="preserve">Because all of our clients expect confidentiality, we ask you not to disclose the name or identity of any other client being seen in this office. </w:t>
      </w:r>
    </w:p>
    <w:p w14:paraId="336F5259" w14:textId="77777777" w:rsidR="00C1490A" w:rsidRPr="00F22861" w:rsidRDefault="00C1490A" w:rsidP="00BC7B64">
      <w:pPr>
        <w:jc w:val="both"/>
        <w:rPr>
          <w:rFonts w:ascii="Calibri" w:hAnsi="Calibri"/>
          <w:szCs w:val="24"/>
        </w:rPr>
      </w:pPr>
    </w:p>
    <w:p w14:paraId="50B6F646" w14:textId="69231A07" w:rsidR="00C1490A" w:rsidRPr="00F22861" w:rsidRDefault="00C1490A" w:rsidP="00BC7B64">
      <w:pPr>
        <w:jc w:val="both"/>
        <w:rPr>
          <w:rFonts w:ascii="Calibri" w:hAnsi="Calibri"/>
          <w:szCs w:val="24"/>
        </w:rPr>
      </w:pPr>
      <w:r w:rsidRPr="00F22861">
        <w:rPr>
          <w:rFonts w:ascii="Calibri" w:hAnsi="Calibri"/>
          <w:szCs w:val="24"/>
        </w:rPr>
        <w:t>It is our office policy to retain clients’ records for 12 years after the end of services. During that time, we will keep case records in a safe place. After 12 years</w:t>
      </w:r>
      <w:r w:rsidR="008A6746" w:rsidRPr="00F22861">
        <w:rPr>
          <w:rFonts w:ascii="Calibri" w:hAnsi="Calibri"/>
          <w:szCs w:val="24"/>
        </w:rPr>
        <w:t xml:space="preserve"> we will destroy these records (</w:t>
      </w:r>
      <w:r w:rsidRPr="00F22861">
        <w:rPr>
          <w:rFonts w:ascii="Calibri" w:hAnsi="Calibri"/>
          <w:szCs w:val="24"/>
        </w:rPr>
        <w:t>unless the client is a minor</w:t>
      </w:r>
      <w:r w:rsidR="008A6746" w:rsidRPr="00F22861">
        <w:rPr>
          <w:rFonts w:ascii="Calibri" w:hAnsi="Calibri"/>
          <w:szCs w:val="24"/>
        </w:rPr>
        <w:t>, in which case t</w:t>
      </w:r>
      <w:r w:rsidRPr="00F22861">
        <w:rPr>
          <w:rFonts w:ascii="Calibri" w:hAnsi="Calibri"/>
          <w:szCs w:val="24"/>
        </w:rPr>
        <w:t>he records will be destroyed 12 years after their 18</w:t>
      </w:r>
      <w:r w:rsidRPr="00F22861">
        <w:rPr>
          <w:rFonts w:ascii="Calibri" w:hAnsi="Calibri"/>
          <w:szCs w:val="24"/>
          <w:vertAlign w:val="superscript"/>
        </w:rPr>
        <w:t>th</w:t>
      </w:r>
      <w:r w:rsidRPr="00F22861">
        <w:rPr>
          <w:rFonts w:ascii="Calibri" w:hAnsi="Calibri"/>
          <w:szCs w:val="24"/>
        </w:rPr>
        <w:t xml:space="preserve"> birthday.</w:t>
      </w:r>
      <w:r w:rsidR="00BC7B64" w:rsidRPr="00F22861">
        <w:rPr>
          <w:rFonts w:ascii="Calibri" w:hAnsi="Calibri"/>
          <w:szCs w:val="24"/>
        </w:rPr>
        <w:t>)</w:t>
      </w:r>
    </w:p>
    <w:p w14:paraId="1612C262" w14:textId="77777777" w:rsidR="00C1490A" w:rsidRPr="00F22861" w:rsidRDefault="00C1490A" w:rsidP="00BC7B64">
      <w:pPr>
        <w:jc w:val="both"/>
        <w:rPr>
          <w:rFonts w:ascii="Calibri" w:hAnsi="Calibri"/>
          <w:szCs w:val="24"/>
        </w:rPr>
      </w:pPr>
    </w:p>
    <w:p w14:paraId="68B7F31B" w14:textId="77777777" w:rsidR="00C1490A" w:rsidRPr="00F22861" w:rsidRDefault="00C1490A" w:rsidP="00BC7B64">
      <w:pPr>
        <w:jc w:val="both"/>
        <w:rPr>
          <w:rFonts w:ascii="Calibri" w:hAnsi="Calibri"/>
          <w:szCs w:val="24"/>
        </w:rPr>
      </w:pPr>
      <w:r w:rsidRPr="00F22861">
        <w:rPr>
          <w:rFonts w:ascii="Calibri" w:hAnsi="Calibri"/>
          <w:szCs w:val="24"/>
        </w:rPr>
        <w:t xml:space="preserve">If we must discontinue our relationship because of illness, disability or other presently unforeseen circumstances, we ask you to agree to us transferring your records to another mental health professional who will assure their confidentiality, preservation, and appropriate access. </w:t>
      </w:r>
    </w:p>
    <w:p w14:paraId="3873D7EB" w14:textId="77777777" w:rsidR="00BC7B64" w:rsidRPr="00F22861" w:rsidRDefault="00BC7B64" w:rsidP="00BC7B64">
      <w:pPr>
        <w:spacing w:line="360" w:lineRule="auto"/>
        <w:rPr>
          <w:rFonts w:ascii="Calibri" w:hAnsi="Calibri"/>
          <w:smallCaps/>
          <w:sz w:val="28"/>
        </w:rPr>
      </w:pPr>
      <w:r w:rsidRPr="00F22861">
        <w:rPr>
          <w:rFonts w:ascii="Calibri" w:hAnsi="Calibri"/>
          <w:smallCaps/>
          <w:sz w:val="28"/>
        </w:rPr>
        <w:lastRenderedPageBreak/>
        <w:t>Information for Clients and Consent for Treatment</w:t>
      </w:r>
    </w:p>
    <w:p w14:paraId="4732816F" w14:textId="095E093F" w:rsidR="00C1490A" w:rsidRPr="00F22861" w:rsidRDefault="00C1490A" w:rsidP="00BC7B64">
      <w:pPr>
        <w:jc w:val="both"/>
        <w:rPr>
          <w:rFonts w:ascii="Calibri" w:hAnsi="Calibri"/>
          <w:szCs w:val="24"/>
        </w:rPr>
      </w:pPr>
      <w:r w:rsidRPr="00F22861">
        <w:rPr>
          <w:rFonts w:ascii="Calibri" w:hAnsi="Calibri"/>
          <w:szCs w:val="24"/>
        </w:rPr>
        <w:t xml:space="preserve">If we </w:t>
      </w:r>
      <w:r w:rsidR="00BC7B64" w:rsidRPr="00F22861">
        <w:rPr>
          <w:rFonts w:ascii="Calibri" w:hAnsi="Calibri"/>
          <w:szCs w:val="24"/>
        </w:rPr>
        <w:t>provide</w:t>
      </w:r>
      <w:r w:rsidRPr="00F22861">
        <w:rPr>
          <w:rFonts w:ascii="Calibri" w:hAnsi="Calibri"/>
          <w:szCs w:val="24"/>
        </w:rPr>
        <w:t xml:space="preserve"> family or couple therapy (where there is more than one client), and you want to have the records of this therapy </w:t>
      </w:r>
      <w:r w:rsidR="00BC7B64" w:rsidRPr="00F22861">
        <w:rPr>
          <w:rFonts w:ascii="Calibri" w:hAnsi="Calibri"/>
          <w:szCs w:val="24"/>
        </w:rPr>
        <w:t>released</w:t>
      </w:r>
      <w:r w:rsidRPr="00F22861">
        <w:rPr>
          <w:rFonts w:ascii="Calibri" w:hAnsi="Calibri"/>
          <w:szCs w:val="24"/>
        </w:rPr>
        <w:t xml:space="preserve"> to </w:t>
      </w:r>
      <w:r w:rsidR="00BC7B64" w:rsidRPr="00F22861">
        <w:rPr>
          <w:rFonts w:ascii="Calibri" w:hAnsi="Calibri"/>
          <w:szCs w:val="24"/>
        </w:rPr>
        <w:t>someone else</w:t>
      </w:r>
      <w:r w:rsidRPr="00F22861">
        <w:rPr>
          <w:rFonts w:ascii="Calibri" w:hAnsi="Calibri"/>
          <w:szCs w:val="24"/>
        </w:rPr>
        <w:t xml:space="preserve">, all of the adults </w:t>
      </w:r>
      <w:r w:rsidR="008A6746" w:rsidRPr="00F22861">
        <w:rPr>
          <w:rFonts w:ascii="Calibri" w:hAnsi="Calibri"/>
          <w:szCs w:val="24"/>
        </w:rPr>
        <w:t>involved in the treatment</w:t>
      </w:r>
      <w:r w:rsidRPr="00F22861">
        <w:rPr>
          <w:rFonts w:ascii="Calibri" w:hAnsi="Calibri"/>
          <w:szCs w:val="24"/>
        </w:rPr>
        <w:t xml:space="preserve"> will have to sign a release. </w:t>
      </w:r>
    </w:p>
    <w:p w14:paraId="779C48AD" w14:textId="77777777" w:rsidR="00C1490A" w:rsidRPr="00F22861" w:rsidRDefault="00C1490A" w:rsidP="00BC7B64">
      <w:pPr>
        <w:jc w:val="both"/>
        <w:rPr>
          <w:rFonts w:ascii="Calibri" w:hAnsi="Calibri"/>
          <w:szCs w:val="24"/>
        </w:rPr>
      </w:pPr>
    </w:p>
    <w:p w14:paraId="419D0E62" w14:textId="33F5DDC1" w:rsidR="00C1490A" w:rsidRPr="00F22861" w:rsidRDefault="00C1490A" w:rsidP="00BC7B64">
      <w:pPr>
        <w:jc w:val="both"/>
        <w:rPr>
          <w:rFonts w:ascii="Calibri" w:hAnsi="Calibri"/>
          <w:szCs w:val="24"/>
        </w:rPr>
      </w:pPr>
      <w:r w:rsidRPr="00F22861">
        <w:rPr>
          <w:rFonts w:ascii="Calibri" w:hAnsi="Calibri"/>
          <w:szCs w:val="24"/>
        </w:rPr>
        <w:t xml:space="preserve">As noted in the </w:t>
      </w:r>
      <w:r w:rsidRPr="00F22861">
        <w:rPr>
          <w:rFonts w:ascii="Calibri" w:hAnsi="Calibri"/>
          <w:b/>
          <w:smallCaps/>
          <w:szCs w:val="24"/>
        </w:rPr>
        <w:t>Notice of Privacy Practices</w:t>
      </w:r>
      <w:r w:rsidRPr="00F22861">
        <w:rPr>
          <w:rFonts w:ascii="Calibri" w:hAnsi="Calibri"/>
          <w:szCs w:val="24"/>
        </w:rPr>
        <w:t xml:space="preserve">, you can review your own records at any time. However, you may not examine records </w:t>
      </w:r>
      <w:r w:rsidR="00632671" w:rsidRPr="00F22861">
        <w:rPr>
          <w:rFonts w:ascii="Calibri" w:hAnsi="Calibri"/>
          <w:szCs w:val="24"/>
        </w:rPr>
        <w:t xml:space="preserve">we have received from an outside source. You will need to contact the </w:t>
      </w:r>
      <w:r w:rsidR="008A6746" w:rsidRPr="00F22861">
        <w:rPr>
          <w:rFonts w:ascii="Calibri" w:hAnsi="Calibri"/>
          <w:szCs w:val="24"/>
        </w:rPr>
        <w:t>source</w:t>
      </w:r>
      <w:r w:rsidR="00632671" w:rsidRPr="00F22861">
        <w:rPr>
          <w:rFonts w:ascii="Calibri" w:hAnsi="Calibri"/>
          <w:szCs w:val="24"/>
        </w:rPr>
        <w:t xml:space="preserve"> of </w:t>
      </w:r>
      <w:r w:rsidR="008A6746" w:rsidRPr="00F22861">
        <w:rPr>
          <w:rFonts w:ascii="Calibri" w:hAnsi="Calibri"/>
          <w:szCs w:val="24"/>
        </w:rPr>
        <w:t>those</w:t>
      </w:r>
      <w:r w:rsidR="00632671" w:rsidRPr="00F22861">
        <w:rPr>
          <w:rFonts w:ascii="Calibri" w:hAnsi="Calibri"/>
          <w:szCs w:val="24"/>
        </w:rPr>
        <w:t xml:space="preserve"> records</w:t>
      </w:r>
      <w:r w:rsidR="008A6746" w:rsidRPr="00F22861">
        <w:rPr>
          <w:rFonts w:ascii="Calibri" w:hAnsi="Calibri"/>
          <w:szCs w:val="24"/>
        </w:rPr>
        <w:t>.</w:t>
      </w:r>
    </w:p>
    <w:p w14:paraId="413D910E" w14:textId="77777777" w:rsidR="00C1490A" w:rsidRPr="00F22861" w:rsidRDefault="00C1490A" w:rsidP="00BC7B64">
      <w:pPr>
        <w:jc w:val="both"/>
        <w:rPr>
          <w:rFonts w:ascii="Calibri" w:hAnsi="Calibri"/>
          <w:szCs w:val="24"/>
        </w:rPr>
      </w:pPr>
    </w:p>
    <w:p w14:paraId="449426AE" w14:textId="77777777" w:rsidR="00C1490A" w:rsidRPr="00F22861" w:rsidRDefault="00C1490A" w:rsidP="00BC7B64">
      <w:pPr>
        <w:jc w:val="both"/>
        <w:rPr>
          <w:rFonts w:ascii="Calibri" w:hAnsi="Calibri"/>
          <w:szCs w:val="24"/>
        </w:rPr>
      </w:pPr>
      <w:r w:rsidRPr="00F22861">
        <w:rPr>
          <w:rFonts w:ascii="Calibri" w:hAnsi="Calibri"/>
          <w:szCs w:val="24"/>
        </w:rPr>
        <w:t xml:space="preserve">It is also worth stating again that, as part of cost control efforts, an insurance company will sometimes ask for more information on symptoms, diagnosis, and treatment methods. We will let you know if this should occur and what the company has asked for. Please understand that we have no control over how these records are handled at the insurance company. Our policy is to provide only as much information as the insurance company will need to pay your benefits. </w:t>
      </w:r>
    </w:p>
    <w:p w14:paraId="029CB61C" w14:textId="77777777" w:rsidR="00C1490A" w:rsidRPr="00F22861" w:rsidRDefault="00C1490A" w:rsidP="00BC7B64">
      <w:pPr>
        <w:jc w:val="both"/>
        <w:rPr>
          <w:rFonts w:ascii="Calibri" w:hAnsi="Calibri"/>
          <w:szCs w:val="24"/>
        </w:rPr>
      </w:pPr>
    </w:p>
    <w:p w14:paraId="5102FBEE" w14:textId="77777777" w:rsidR="00C1490A" w:rsidRPr="00F22861" w:rsidRDefault="00C1490A" w:rsidP="00BC7B64">
      <w:pPr>
        <w:jc w:val="both"/>
        <w:rPr>
          <w:rFonts w:ascii="Calibri" w:hAnsi="Calibri"/>
          <w:b/>
          <w:smallCaps/>
          <w:szCs w:val="24"/>
        </w:rPr>
      </w:pPr>
      <w:r w:rsidRPr="00F22861">
        <w:rPr>
          <w:rFonts w:ascii="Calibri" w:hAnsi="Calibri"/>
          <w:b/>
          <w:smallCaps/>
          <w:szCs w:val="24"/>
        </w:rPr>
        <w:t xml:space="preserve">Fees, Payments, &amp; Billing </w:t>
      </w:r>
    </w:p>
    <w:p w14:paraId="7A87B64C" w14:textId="6A2AACB6" w:rsidR="00C1490A" w:rsidRPr="00F22861" w:rsidRDefault="00C1490A" w:rsidP="00BC7B64">
      <w:pPr>
        <w:jc w:val="both"/>
        <w:rPr>
          <w:rFonts w:ascii="Calibri" w:hAnsi="Calibri"/>
          <w:szCs w:val="24"/>
        </w:rPr>
      </w:pPr>
      <w:r w:rsidRPr="00F22861">
        <w:rPr>
          <w:rFonts w:ascii="Calibri" w:hAnsi="Calibri"/>
          <w:szCs w:val="24"/>
        </w:rPr>
        <w:t>We charge $125.00 for a one-hour session (usually 50-60 minutes). Initial sessions are sometimes longer (up to 90 minutes), giving us time to gather important assessment information; those initial sessions are $1</w:t>
      </w:r>
      <w:r w:rsidR="00EC2CD4" w:rsidRPr="00F22861">
        <w:rPr>
          <w:rFonts w:ascii="Calibri" w:hAnsi="Calibri"/>
          <w:szCs w:val="24"/>
        </w:rPr>
        <w:t>75</w:t>
      </w:r>
      <w:r w:rsidRPr="00F22861">
        <w:rPr>
          <w:rFonts w:ascii="Calibri" w:hAnsi="Calibri"/>
          <w:szCs w:val="24"/>
        </w:rPr>
        <w:t xml:space="preserve">.00. Payment is </w:t>
      </w:r>
      <w:r w:rsidRPr="0060245C">
        <w:rPr>
          <w:rFonts w:ascii="Calibri" w:hAnsi="Calibri"/>
          <w:szCs w:val="24"/>
          <w:highlight w:val="yellow"/>
        </w:rPr>
        <w:t xml:space="preserve">due at the </w:t>
      </w:r>
      <w:r w:rsidR="00EC2CD4" w:rsidRPr="0060245C">
        <w:rPr>
          <w:rFonts w:ascii="Calibri" w:hAnsi="Calibri"/>
          <w:szCs w:val="24"/>
          <w:highlight w:val="yellow"/>
        </w:rPr>
        <w:t>beginning</w:t>
      </w:r>
      <w:r w:rsidRPr="0060245C">
        <w:rPr>
          <w:rFonts w:ascii="Calibri" w:hAnsi="Calibri"/>
          <w:szCs w:val="24"/>
          <w:highlight w:val="yellow"/>
        </w:rPr>
        <w:t xml:space="preserve"> of each session</w:t>
      </w:r>
      <w:r w:rsidRPr="00F22861">
        <w:rPr>
          <w:rFonts w:ascii="Calibri" w:hAnsi="Calibri"/>
          <w:szCs w:val="24"/>
        </w:rPr>
        <w:t xml:space="preserve">. We accept cash, personal checks and credit cards. For clients covered by insurance, copays are due at the </w:t>
      </w:r>
      <w:r w:rsidR="00EC2CD4" w:rsidRPr="00F22861">
        <w:rPr>
          <w:rFonts w:ascii="Calibri" w:hAnsi="Calibri"/>
          <w:szCs w:val="24"/>
        </w:rPr>
        <w:t>beginning</w:t>
      </w:r>
      <w:r w:rsidRPr="00F22861">
        <w:rPr>
          <w:rFonts w:ascii="Calibri" w:hAnsi="Calibri"/>
          <w:szCs w:val="24"/>
        </w:rPr>
        <w:t xml:space="preserve"> of each session. If you wish, we can give you a statement at each session that will serve as a record of payment. </w:t>
      </w:r>
    </w:p>
    <w:p w14:paraId="43697479" w14:textId="77777777" w:rsidR="00C1490A" w:rsidRPr="00F22861" w:rsidRDefault="00C1490A" w:rsidP="00BC7B64">
      <w:pPr>
        <w:jc w:val="both"/>
        <w:rPr>
          <w:rFonts w:ascii="Calibri" w:hAnsi="Calibri"/>
          <w:szCs w:val="24"/>
        </w:rPr>
      </w:pPr>
    </w:p>
    <w:p w14:paraId="3FA63154" w14:textId="77777777" w:rsidR="00C1490A" w:rsidRPr="00F22861" w:rsidRDefault="00C1490A" w:rsidP="00BC7B64">
      <w:pPr>
        <w:jc w:val="both"/>
        <w:rPr>
          <w:rFonts w:ascii="Calibri" w:hAnsi="Calibri"/>
          <w:szCs w:val="24"/>
        </w:rPr>
      </w:pPr>
      <w:r w:rsidRPr="00F22861">
        <w:rPr>
          <w:rFonts w:ascii="Calibri" w:hAnsi="Calibri"/>
          <w:szCs w:val="24"/>
        </w:rPr>
        <w:t xml:space="preserve">In addition to the fee for each visit, fees for services not covered by insurance (such as telephone consultations and missed appointments) are due upon receipt of the statement. You are also responsible for </w:t>
      </w:r>
      <w:r w:rsidRPr="0060245C">
        <w:rPr>
          <w:rFonts w:ascii="Calibri" w:hAnsi="Calibri"/>
          <w:szCs w:val="24"/>
          <w:highlight w:val="yellow"/>
        </w:rPr>
        <w:t>charges denied</w:t>
      </w:r>
      <w:r w:rsidRPr="00F22861">
        <w:rPr>
          <w:rFonts w:ascii="Calibri" w:hAnsi="Calibri"/>
          <w:szCs w:val="24"/>
        </w:rPr>
        <w:t xml:space="preserve"> because the services are not covered or because you did not comply with the guidelines of your insurer. </w:t>
      </w:r>
    </w:p>
    <w:p w14:paraId="65BF4884" w14:textId="77777777" w:rsidR="00C1490A" w:rsidRPr="00F22861" w:rsidRDefault="00C1490A" w:rsidP="00BC7B64">
      <w:pPr>
        <w:jc w:val="both"/>
        <w:rPr>
          <w:rFonts w:ascii="Calibri" w:hAnsi="Calibri"/>
          <w:szCs w:val="24"/>
        </w:rPr>
      </w:pPr>
    </w:p>
    <w:p w14:paraId="764DEA75" w14:textId="028CC497" w:rsidR="00C1490A" w:rsidRPr="00F22861" w:rsidRDefault="00C1490A" w:rsidP="00BC7B64">
      <w:pPr>
        <w:jc w:val="both"/>
        <w:rPr>
          <w:rFonts w:ascii="Calibri" w:hAnsi="Calibri"/>
          <w:szCs w:val="24"/>
        </w:rPr>
      </w:pPr>
      <w:r w:rsidRPr="00F22861">
        <w:rPr>
          <w:rFonts w:ascii="Calibri" w:hAnsi="Calibri"/>
          <w:szCs w:val="24"/>
        </w:rPr>
        <w:t xml:space="preserve">If your account has </w:t>
      </w:r>
      <w:r w:rsidR="00632671" w:rsidRPr="00F22861">
        <w:rPr>
          <w:rFonts w:ascii="Calibri" w:hAnsi="Calibri"/>
          <w:szCs w:val="24"/>
        </w:rPr>
        <w:t>a balance you will receive a stateme</w:t>
      </w:r>
      <w:r w:rsidR="008A6746" w:rsidRPr="00F22861">
        <w:rPr>
          <w:rFonts w:ascii="Calibri" w:hAnsi="Calibri"/>
          <w:szCs w:val="24"/>
        </w:rPr>
        <w:t xml:space="preserve">nt in the mail. If your balance </w:t>
      </w:r>
      <w:r w:rsidR="00632671" w:rsidRPr="003D2E54">
        <w:rPr>
          <w:rFonts w:ascii="Calibri" w:hAnsi="Calibri"/>
          <w:szCs w:val="24"/>
          <w:highlight w:val="yellow"/>
        </w:rPr>
        <w:t xml:space="preserve">remains </w:t>
      </w:r>
      <w:r w:rsidRPr="003D2E54">
        <w:rPr>
          <w:rFonts w:ascii="Calibri" w:hAnsi="Calibri"/>
          <w:szCs w:val="24"/>
          <w:highlight w:val="yellow"/>
        </w:rPr>
        <w:t>unpaid</w:t>
      </w:r>
      <w:bookmarkStart w:id="0" w:name="_GoBack"/>
      <w:bookmarkEnd w:id="0"/>
      <w:r w:rsidRPr="00F22861">
        <w:rPr>
          <w:rFonts w:ascii="Calibri" w:hAnsi="Calibri"/>
          <w:szCs w:val="24"/>
        </w:rPr>
        <w:t xml:space="preserve"> after a reasonable period of time, we have the option of </w:t>
      </w:r>
      <w:r w:rsidR="008A6746" w:rsidRPr="00F22861">
        <w:rPr>
          <w:rFonts w:ascii="Calibri" w:hAnsi="Calibri"/>
          <w:szCs w:val="24"/>
        </w:rPr>
        <w:t>terminating treatment and/</w:t>
      </w:r>
      <w:r w:rsidR="00632671" w:rsidRPr="00F22861">
        <w:rPr>
          <w:rFonts w:ascii="Calibri" w:hAnsi="Calibri"/>
          <w:szCs w:val="24"/>
        </w:rPr>
        <w:t xml:space="preserve">or </w:t>
      </w:r>
      <w:r w:rsidRPr="00F22861">
        <w:rPr>
          <w:rFonts w:ascii="Calibri" w:hAnsi="Calibri"/>
          <w:szCs w:val="24"/>
        </w:rPr>
        <w:t xml:space="preserve">using legal means to secure payment. </w:t>
      </w:r>
    </w:p>
    <w:p w14:paraId="26288A09" w14:textId="77777777" w:rsidR="00C1490A" w:rsidRPr="00F22861" w:rsidRDefault="00C1490A" w:rsidP="00BC7B64">
      <w:pPr>
        <w:jc w:val="both"/>
        <w:rPr>
          <w:rFonts w:ascii="Calibri" w:hAnsi="Calibri"/>
          <w:szCs w:val="24"/>
        </w:rPr>
      </w:pPr>
    </w:p>
    <w:p w14:paraId="7C4434BC" w14:textId="77777777" w:rsidR="00C1490A" w:rsidRPr="00F22861" w:rsidRDefault="00C1490A" w:rsidP="00BC7B64">
      <w:pPr>
        <w:jc w:val="both"/>
        <w:rPr>
          <w:rFonts w:ascii="Calibri" w:hAnsi="Calibri"/>
          <w:b/>
          <w:smallCaps/>
          <w:szCs w:val="24"/>
        </w:rPr>
      </w:pPr>
      <w:r w:rsidRPr="00F22861">
        <w:rPr>
          <w:rFonts w:ascii="Calibri" w:hAnsi="Calibri"/>
          <w:b/>
          <w:smallCaps/>
          <w:szCs w:val="24"/>
        </w:rPr>
        <w:t>Insurance Reimbursements</w:t>
      </w:r>
    </w:p>
    <w:p w14:paraId="5FA81CB6" w14:textId="3D221661" w:rsidR="00C1490A" w:rsidRPr="00F22861" w:rsidRDefault="00C1490A" w:rsidP="00BC7B64">
      <w:pPr>
        <w:jc w:val="both"/>
        <w:rPr>
          <w:rFonts w:ascii="Calibri" w:hAnsi="Calibri"/>
          <w:szCs w:val="24"/>
        </w:rPr>
      </w:pPr>
      <w:r w:rsidRPr="00F22861">
        <w:rPr>
          <w:rFonts w:ascii="Calibri" w:hAnsi="Calibri"/>
          <w:szCs w:val="24"/>
        </w:rPr>
        <w:t xml:space="preserve">In order for us to set realistic goals and priorities, it is important to evaluate what resources you have available to pay for your treatment. If you have a health insurance policy, it will usually provide some coverage for mental health treatment. Always remember though, that you (and not your insurance company) are responsible for full payment of fees. It is very important that you find out exactly what mental health services your insurance policy covers. </w:t>
      </w:r>
    </w:p>
    <w:p w14:paraId="6C6E6C0A" w14:textId="77777777" w:rsidR="00BC7B64" w:rsidRPr="00F22861" w:rsidRDefault="00BC7B64" w:rsidP="00BC7B64">
      <w:pPr>
        <w:jc w:val="both"/>
        <w:rPr>
          <w:rFonts w:ascii="Calibri" w:hAnsi="Calibri"/>
          <w:b/>
          <w:smallCaps/>
          <w:szCs w:val="24"/>
        </w:rPr>
      </w:pPr>
    </w:p>
    <w:p w14:paraId="3837ACC9" w14:textId="77777777" w:rsidR="00BC7B64" w:rsidRPr="00F22861" w:rsidRDefault="00BC7B64" w:rsidP="00BC7B64">
      <w:pPr>
        <w:jc w:val="both"/>
        <w:rPr>
          <w:rFonts w:ascii="Calibri" w:hAnsi="Calibri"/>
          <w:b/>
          <w:smallCaps/>
          <w:szCs w:val="24"/>
        </w:rPr>
      </w:pPr>
      <w:r w:rsidRPr="00F22861">
        <w:rPr>
          <w:rFonts w:ascii="Calibri" w:hAnsi="Calibri"/>
          <w:b/>
          <w:smallCaps/>
          <w:szCs w:val="24"/>
        </w:rPr>
        <w:t>Other Points</w:t>
      </w:r>
    </w:p>
    <w:p w14:paraId="4AEC75C2" w14:textId="77777777" w:rsidR="00BC7B64" w:rsidRPr="00F22861" w:rsidRDefault="00BC7B64" w:rsidP="00BC7B64">
      <w:pPr>
        <w:jc w:val="both"/>
        <w:rPr>
          <w:rFonts w:ascii="Calibri" w:hAnsi="Calibri"/>
          <w:szCs w:val="24"/>
        </w:rPr>
      </w:pPr>
      <w:r w:rsidRPr="00F22861">
        <w:rPr>
          <w:rFonts w:ascii="Calibri" w:hAnsi="Calibri"/>
          <w:szCs w:val="24"/>
        </w:rPr>
        <w:t xml:space="preserve">If you ever become involved in a divorce or custody dispute, you should understand that we will not provide evaluations or expert testimony in court. You should hire a different mental health professional for any </w:t>
      </w:r>
      <w:proofErr w:type="gramStart"/>
      <w:r w:rsidRPr="00F22861">
        <w:rPr>
          <w:rFonts w:ascii="Calibri" w:hAnsi="Calibri"/>
          <w:szCs w:val="24"/>
        </w:rPr>
        <w:t>evaluations</w:t>
      </w:r>
      <w:proofErr w:type="gramEnd"/>
      <w:r w:rsidRPr="00F22861">
        <w:rPr>
          <w:rFonts w:ascii="Calibri" w:hAnsi="Calibri"/>
          <w:szCs w:val="24"/>
        </w:rPr>
        <w:t xml:space="preserve"> or testimony you may require. This position is based on two reasons: (1) Our statements will be seen as biased in your favor because we have a therapeutic relationship; and (2) the testimony might affect our therapeutic relationship, and we must put the therapeutic relationship first. </w:t>
      </w:r>
    </w:p>
    <w:p w14:paraId="4F625B3E" w14:textId="3AF56032" w:rsidR="00BC7B64" w:rsidRPr="00F22861" w:rsidRDefault="00BC7B64">
      <w:pPr>
        <w:jc w:val="left"/>
        <w:rPr>
          <w:rFonts w:ascii="Calibri" w:hAnsi="Calibri"/>
          <w:szCs w:val="24"/>
        </w:rPr>
      </w:pPr>
      <w:r w:rsidRPr="00F22861">
        <w:rPr>
          <w:rFonts w:ascii="Calibri" w:hAnsi="Calibri"/>
          <w:szCs w:val="24"/>
        </w:rPr>
        <w:br w:type="page"/>
      </w:r>
    </w:p>
    <w:p w14:paraId="4EF1D429" w14:textId="77777777" w:rsidR="00BC7B64" w:rsidRPr="00F22861" w:rsidRDefault="00BC7B64" w:rsidP="00BC7B64">
      <w:pPr>
        <w:spacing w:line="360" w:lineRule="auto"/>
        <w:rPr>
          <w:rFonts w:ascii="Calibri" w:hAnsi="Calibri"/>
          <w:smallCaps/>
          <w:sz w:val="28"/>
        </w:rPr>
      </w:pPr>
      <w:r w:rsidRPr="00F22861">
        <w:rPr>
          <w:rFonts w:ascii="Calibri" w:hAnsi="Calibri"/>
          <w:smallCaps/>
          <w:sz w:val="28"/>
        </w:rPr>
        <w:lastRenderedPageBreak/>
        <w:t>Information for Clients and Consent for Treatment</w:t>
      </w:r>
    </w:p>
    <w:p w14:paraId="0B532D4C" w14:textId="77777777" w:rsidR="00C1490A" w:rsidRPr="00F22861" w:rsidRDefault="00C1490A" w:rsidP="00BC7B64">
      <w:pPr>
        <w:jc w:val="both"/>
        <w:rPr>
          <w:rFonts w:ascii="Calibri" w:hAnsi="Calibri"/>
          <w:b/>
          <w:smallCaps/>
          <w:szCs w:val="24"/>
        </w:rPr>
      </w:pPr>
      <w:r w:rsidRPr="00F22861">
        <w:rPr>
          <w:rFonts w:ascii="Calibri" w:hAnsi="Calibri"/>
          <w:b/>
          <w:smallCaps/>
          <w:szCs w:val="24"/>
        </w:rPr>
        <w:t>Emergency Procedures</w:t>
      </w:r>
    </w:p>
    <w:p w14:paraId="10FD72F0" w14:textId="77777777" w:rsidR="00C1490A" w:rsidRPr="00F22861" w:rsidRDefault="00C1490A" w:rsidP="00BC7B64">
      <w:pPr>
        <w:jc w:val="both"/>
        <w:rPr>
          <w:rFonts w:ascii="Calibri" w:hAnsi="Calibri"/>
          <w:szCs w:val="24"/>
        </w:rPr>
      </w:pPr>
      <w:r w:rsidRPr="00F22861">
        <w:rPr>
          <w:rFonts w:ascii="Calibri" w:hAnsi="Calibri"/>
          <w:szCs w:val="24"/>
        </w:rPr>
        <w:t xml:space="preserve">If an urgent situation arises and you cannot reach your psychotherapist quickly, please make use of the local </w:t>
      </w:r>
    </w:p>
    <w:p w14:paraId="662F08BF" w14:textId="77777777" w:rsidR="00C1490A" w:rsidRPr="00F22861" w:rsidRDefault="00C1490A" w:rsidP="00BC7B64">
      <w:pPr>
        <w:spacing w:line="360" w:lineRule="auto"/>
        <w:jc w:val="both"/>
        <w:rPr>
          <w:rFonts w:ascii="Calibri" w:hAnsi="Calibri"/>
          <w:szCs w:val="24"/>
        </w:rPr>
      </w:pPr>
      <w:r w:rsidRPr="00F22861">
        <w:rPr>
          <w:rFonts w:ascii="Calibri" w:hAnsi="Calibri"/>
          <w:szCs w:val="24"/>
        </w:rPr>
        <w:t>Emergency services in your community. Some important emergency services are listed below:</w:t>
      </w:r>
    </w:p>
    <w:p w14:paraId="356F83FE" w14:textId="77777777" w:rsidR="00C1490A" w:rsidRPr="00F22861" w:rsidRDefault="00C1490A" w:rsidP="00BC7B64">
      <w:pPr>
        <w:jc w:val="both"/>
        <w:rPr>
          <w:rFonts w:ascii="Calibri" w:hAnsi="Calibri"/>
          <w:szCs w:val="24"/>
        </w:rPr>
      </w:pPr>
      <w:r w:rsidRPr="00F22861">
        <w:rPr>
          <w:rFonts w:ascii="Calibri" w:hAnsi="Calibri"/>
          <w:szCs w:val="24"/>
        </w:rPr>
        <w:tab/>
        <w:t xml:space="preserve">UNC Hospital Emergency Room </w:t>
      </w:r>
      <w:r w:rsidRPr="00F22861">
        <w:rPr>
          <w:rFonts w:ascii="Calibri" w:hAnsi="Calibri"/>
          <w:szCs w:val="24"/>
        </w:rPr>
        <w:tab/>
      </w:r>
      <w:r w:rsidRPr="00F22861">
        <w:rPr>
          <w:rFonts w:ascii="Calibri" w:hAnsi="Calibri"/>
          <w:szCs w:val="24"/>
        </w:rPr>
        <w:tab/>
        <w:t>919-966-4721</w:t>
      </w:r>
    </w:p>
    <w:p w14:paraId="122783BD" w14:textId="77777777" w:rsidR="00C1490A" w:rsidRPr="00F22861" w:rsidRDefault="00C1490A" w:rsidP="00BC7B64">
      <w:pPr>
        <w:jc w:val="both"/>
        <w:rPr>
          <w:rFonts w:ascii="Calibri" w:hAnsi="Calibri"/>
          <w:szCs w:val="24"/>
        </w:rPr>
      </w:pPr>
    </w:p>
    <w:p w14:paraId="10F5A2AF" w14:textId="2E6502CF" w:rsidR="00C1490A" w:rsidRPr="00F22861" w:rsidRDefault="00C1490A" w:rsidP="00BC7B64">
      <w:pPr>
        <w:jc w:val="both"/>
        <w:rPr>
          <w:rFonts w:ascii="Calibri" w:hAnsi="Calibri"/>
          <w:szCs w:val="24"/>
        </w:rPr>
      </w:pPr>
      <w:r w:rsidRPr="00F22861">
        <w:rPr>
          <w:rFonts w:ascii="Calibri" w:hAnsi="Calibri"/>
          <w:szCs w:val="24"/>
        </w:rPr>
        <w:tab/>
        <w:t xml:space="preserve">Duke Hospital Emergency Room </w:t>
      </w:r>
      <w:r w:rsidRPr="00F22861">
        <w:rPr>
          <w:rFonts w:ascii="Calibri" w:hAnsi="Calibri"/>
          <w:szCs w:val="24"/>
        </w:rPr>
        <w:tab/>
      </w:r>
      <w:r w:rsidR="00BC7B64" w:rsidRPr="00F22861">
        <w:rPr>
          <w:rFonts w:ascii="Calibri" w:hAnsi="Calibri"/>
          <w:szCs w:val="24"/>
        </w:rPr>
        <w:tab/>
      </w:r>
      <w:r w:rsidRPr="00F22861">
        <w:rPr>
          <w:rFonts w:ascii="Calibri" w:hAnsi="Calibri"/>
          <w:szCs w:val="24"/>
        </w:rPr>
        <w:t>919-688-7378</w:t>
      </w:r>
    </w:p>
    <w:p w14:paraId="3A6ECFD1" w14:textId="77777777" w:rsidR="00C1490A" w:rsidRPr="00F22861" w:rsidRDefault="00C1490A" w:rsidP="00BC7B64">
      <w:pPr>
        <w:jc w:val="both"/>
        <w:rPr>
          <w:rFonts w:ascii="Calibri" w:hAnsi="Calibri"/>
          <w:szCs w:val="24"/>
        </w:rPr>
      </w:pPr>
    </w:p>
    <w:p w14:paraId="48276043" w14:textId="742997D6" w:rsidR="00C1490A" w:rsidRPr="00F22861" w:rsidRDefault="00C1490A" w:rsidP="00BC7B64">
      <w:pPr>
        <w:jc w:val="both"/>
        <w:rPr>
          <w:rFonts w:ascii="Calibri" w:hAnsi="Calibri"/>
          <w:szCs w:val="24"/>
        </w:rPr>
      </w:pPr>
      <w:r w:rsidRPr="00F22861">
        <w:rPr>
          <w:rFonts w:ascii="Calibri" w:hAnsi="Calibri"/>
          <w:szCs w:val="24"/>
        </w:rPr>
        <w:tab/>
        <w:t>HELPLINE (in Chapel Hill)</w:t>
      </w:r>
      <w:r w:rsidRPr="00F22861">
        <w:rPr>
          <w:rFonts w:ascii="Calibri" w:hAnsi="Calibri"/>
          <w:szCs w:val="24"/>
        </w:rPr>
        <w:tab/>
      </w:r>
      <w:r w:rsidRPr="00F22861">
        <w:rPr>
          <w:rFonts w:ascii="Calibri" w:hAnsi="Calibri"/>
          <w:szCs w:val="24"/>
        </w:rPr>
        <w:tab/>
      </w:r>
      <w:r w:rsidR="00BC7B64" w:rsidRPr="00F22861">
        <w:rPr>
          <w:rFonts w:ascii="Calibri" w:hAnsi="Calibri"/>
          <w:szCs w:val="24"/>
        </w:rPr>
        <w:tab/>
      </w:r>
      <w:r w:rsidRPr="00F22861">
        <w:rPr>
          <w:rFonts w:ascii="Calibri" w:hAnsi="Calibri"/>
          <w:szCs w:val="24"/>
        </w:rPr>
        <w:t>919-929-0479</w:t>
      </w:r>
    </w:p>
    <w:p w14:paraId="29A4D44A" w14:textId="77777777" w:rsidR="00C1490A" w:rsidRPr="00F22861" w:rsidRDefault="00C1490A" w:rsidP="00BC7B64">
      <w:pPr>
        <w:jc w:val="both"/>
        <w:rPr>
          <w:rFonts w:ascii="Calibri" w:hAnsi="Calibri"/>
          <w:szCs w:val="24"/>
        </w:rPr>
      </w:pPr>
    </w:p>
    <w:p w14:paraId="3370EE94" w14:textId="7AB2E85F" w:rsidR="00C1490A" w:rsidRPr="00F22861" w:rsidRDefault="00C1490A" w:rsidP="00BC7B64">
      <w:pPr>
        <w:jc w:val="both"/>
        <w:rPr>
          <w:rFonts w:ascii="Calibri" w:hAnsi="Calibri"/>
          <w:szCs w:val="24"/>
        </w:rPr>
      </w:pPr>
      <w:r w:rsidRPr="00F22861">
        <w:rPr>
          <w:rFonts w:ascii="Calibri" w:hAnsi="Calibri"/>
          <w:szCs w:val="24"/>
        </w:rPr>
        <w:tab/>
        <w:t>HELPLINE (In Durham)</w:t>
      </w:r>
      <w:r w:rsidRPr="00F22861">
        <w:rPr>
          <w:rFonts w:ascii="Calibri" w:hAnsi="Calibri"/>
          <w:szCs w:val="24"/>
        </w:rPr>
        <w:tab/>
      </w:r>
      <w:r w:rsidRPr="00F22861">
        <w:rPr>
          <w:rFonts w:ascii="Calibri" w:hAnsi="Calibri"/>
          <w:szCs w:val="24"/>
        </w:rPr>
        <w:tab/>
      </w:r>
      <w:r w:rsidRPr="00F22861">
        <w:rPr>
          <w:rFonts w:ascii="Calibri" w:hAnsi="Calibri"/>
          <w:szCs w:val="24"/>
        </w:rPr>
        <w:tab/>
      </w:r>
      <w:r w:rsidR="00BC7B64" w:rsidRPr="00F22861">
        <w:rPr>
          <w:rFonts w:ascii="Calibri" w:hAnsi="Calibri"/>
          <w:szCs w:val="24"/>
        </w:rPr>
        <w:tab/>
      </w:r>
      <w:r w:rsidRPr="00F22861">
        <w:rPr>
          <w:rFonts w:ascii="Calibri" w:hAnsi="Calibri"/>
          <w:szCs w:val="24"/>
        </w:rPr>
        <w:t>919-683-8628</w:t>
      </w:r>
    </w:p>
    <w:p w14:paraId="0E7D797D" w14:textId="77777777" w:rsidR="00C1490A" w:rsidRPr="00F22861" w:rsidRDefault="00C1490A" w:rsidP="00BC7B64">
      <w:pPr>
        <w:jc w:val="both"/>
        <w:rPr>
          <w:rFonts w:ascii="Calibri" w:hAnsi="Calibri"/>
          <w:szCs w:val="24"/>
        </w:rPr>
      </w:pPr>
    </w:p>
    <w:p w14:paraId="7EAA5C17" w14:textId="3C8979A0" w:rsidR="00C1490A" w:rsidRPr="00F22861" w:rsidRDefault="00C1490A" w:rsidP="00BC7B64">
      <w:pPr>
        <w:jc w:val="both"/>
        <w:rPr>
          <w:rFonts w:ascii="Calibri" w:hAnsi="Calibri"/>
          <w:szCs w:val="24"/>
        </w:rPr>
      </w:pPr>
      <w:r w:rsidRPr="00F22861">
        <w:rPr>
          <w:rFonts w:ascii="Calibri" w:hAnsi="Calibri"/>
          <w:szCs w:val="24"/>
        </w:rPr>
        <w:tab/>
      </w:r>
      <w:proofErr w:type="spellStart"/>
      <w:r w:rsidRPr="00F22861">
        <w:rPr>
          <w:rFonts w:ascii="Calibri" w:hAnsi="Calibri"/>
          <w:szCs w:val="24"/>
        </w:rPr>
        <w:t>Hopeline</w:t>
      </w:r>
      <w:proofErr w:type="spellEnd"/>
      <w:r w:rsidRPr="00F22861">
        <w:rPr>
          <w:rFonts w:ascii="Calibri" w:hAnsi="Calibri"/>
          <w:szCs w:val="24"/>
        </w:rPr>
        <w:t xml:space="preserve"> (in Raleigh)</w:t>
      </w:r>
      <w:r w:rsidRPr="00F22861">
        <w:rPr>
          <w:rFonts w:ascii="Calibri" w:hAnsi="Calibri"/>
          <w:szCs w:val="24"/>
        </w:rPr>
        <w:tab/>
      </w:r>
      <w:r w:rsidRPr="00F22861">
        <w:rPr>
          <w:rFonts w:ascii="Calibri" w:hAnsi="Calibri"/>
          <w:szCs w:val="24"/>
        </w:rPr>
        <w:tab/>
      </w:r>
      <w:r w:rsidRPr="00F22861">
        <w:rPr>
          <w:rFonts w:ascii="Calibri" w:hAnsi="Calibri"/>
          <w:szCs w:val="24"/>
        </w:rPr>
        <w:tab/>
      </w:r>
      <w:r w:rsidR="00BC7B64" w:rsidRPr="00F22861">
        <w:rPr>
          <w:rFonts w:ascii="Calibri" w:hAnsi="Calibri"/>
          <w:szCs w:val="24"/>
        </w:rPr>
        <w:tab/>
      </w:r>
      <w:r w:rsidRPr="00F22861">
        <w:rPr>
          <w:rFonts w:ascii="Calibri" w:hAnsi="Calibri"/>
          <w:szCs w:val="24"/>
        </w:rPr>
        <w:t>919-828-4300</w:t>
      </w:r>
    </w:p>
    <w:p w14:paraId="689BDA96" w14:textId="77777777" w:rsidR="00C1490A" w:rsidRPr="00F22861" w:rsidRDefault="00C1490A" w:rsidP="00BC7B64">
      <w:pPr>
        <w:jc w:val="both"/>
        <w:rPr>
          <w:rFonts w:ascii="Calibri" w:hAnsi="Calibri"/>
          <w:szCs w:val="24"/>
        </w:rPr>
      </w:pPr>
    </w:p>
    <w:p w14:paraId="3E1D8CA0" w14:textId="010BC55F" w:rsidR="00C1490A" w:rsidRPr="00F22861" w:rsidRDefault="00C1490A" w:rsidP="00BC7B64">
      <w:pPr>
        <w:jc w:val="both"/>
        <w:rPr>
          <w:rFonts w:ascii="Calibri" w:hAnsi="Calibri"/>
          <w:szCs w:val="24"/>
        </w:rPr>
      </w:pPr>
      <w:r w:rsidRPr="00F22861">
        <w:rPr>
          <w:rFonts w:ascii="Calibri" w:hAnsi="Calibri"/>
          <w:szCs w:val="24"/>
        </w:rPr>
        <w:tab/>
        <w:t>Police/Sheriff/Rescue</w:t>
      </w:r>
      <w:r w:rsidRPr="00F22861">
        <w:rPr>
          <w:rFonts w:ascii="Calibri" w:hAnsi="Calibri"/>
          <w:szCs w:val="24"/>
        </w:rPr>
        <w:tab/>
      </w:r>
      <w:r w:rsidRPr="00F22861">
        <w:rPr>
          <w:rFonts w:ascii="Calibri" w:hAnsi="Calibri"/>
          <w:szCs w:val="24"/>
        </w:rPr>
        <w:tab/>
      </w:r>
      <w:r w:rsidRPr="00F22861">
        <w:rPr>
          <w:rFonts w:ascii="Calibri" w:hAnsi="Calibri"/>
          <w:szCs w:val="24"/>
        </w:rPr>
        <w:tab/>
      </w:r>
      <w:r w:rsidR="00BC7B64" w:rsidRPr="00F22861">
        <w:rPr>
          <w:rFonts w:ascii="Calibri" w:hAnsi="Calibri"/>
          <w:szCs w:val="24"/>
        </w:rPr>
        <w:tab/>
      </w:r>
      <w:r w:rsidRPr="00F22861">
        <w:rPr>
          <w:rFonts w:ascii="Calibri" w:hAnsi="Calibri"/>
          <w:szCs w:val="24"/>
        </w:rPr>
        <w:t>911</w:t>
      </w:r>
    </w:p>
    <w:p w14:paraId="0EA8B1B1" w14:textId="77777777" w:rsidR="00C1490A" w:rsidRPr="00F22861" w:rsidRDefault="00C1490A" w:rsidP="00BC7B64">
      <w:pPr>
        <w:jc w:val="both"/>
        <w:rPr>
          <w:rFonts w:ascii="Calibri" w:hAnsi="Calibri"/>
          <w:szCs w:val="24"/>
        </w:rPr>
      </w:pPr>
    </w:p>
    <w:p w14:paraId="78B5856D" w14:textId="77777777" w:rsidR="00C1490A" w:rsidRPr="00F22861" w:rsidRDefault="00C1490A" w:rsidP="00BC7B64">
      <w:pPr>
        <w:jc w:val="both"/>
        <w:rPr>
          <w:rFonts w:ascii="Calibri" w:hAnsi="Calibri"/>
          <w:b/>
          <w:smallCaps/>
          <w:szCs w:val="24"/>
        </w:rPr>
      </w:pPr>
    </w:p>
    <w:p w14:paraId="66CC944A" w14:textId="77777777" w:rsidR="00C1490A" w:rsidRPr="00F22861" w:rsidRDefault="00C1490A" w:rsidP="00BC7B64">
      <w:pPr>
        <w:spacing w:line="360" w:lineRule="auto"/>
        <w:jc w:val="both"/>
        <w:rPr>
          <w:rFonts w:ascii="Calibri" w:hAnsi="Calibri"/>
          <w:b/>
          <w:smallCaps/>
          <w:szCs w:val="24"/>
        </w:rPr>
      </w:pPr>
    </w:p>
    <w:p w14:paraId="7E66552C" w14:textId="77777777" w:rsidR="00C1490A" w:rsidRPr="00F22861" w:rsidRDefault="00C1490A" w:rsidP="00BC7B64">
      <w:pPr>
        <w:jc w:val="both"/>
        <w:rPr>
          <w:rFonts w:ascii="Calibri" w:hAnsi="Calibri"/>
          <w:b/>
          <w:smallCaps/>
          <w:szCs w:val="24"/>
        </w:rPr>
      </w:pPr>
      <w:r w:rsidRPr="00F22861">
        <w:rPr>
          <w:rFonts w:ascii="Calibri" w:hAnsi="Calibri"/>
          <w:b/>
          <w:smallCaps/>
          <w:szCs w:val="24"/>
        </w:rPr>
        <w:t>Statement of Principles and Complaint Procedures</w:t>
      </w:r>
    </w:p>
    <w:p w14:paraId="36DE858D" w14:textId="77777777" w:rsidR="00C1490A" w:rsidRPr="00F22861" w:rsidRDefault="00C1490A" w:rsidP="00BC7B64">
      <w:pPr>
        <w:jc w:val="both"/>
        <w:rPr>
          <w:rFonts w:ascii="Calibri" w:hAnsi="Calibri"/>
          <w:szCs w:val="24"/>
        </w:rPr>
      </w:pPr>
      <w:r w:rsidRPr="00F22861">
        <w:rPr>
          <w:rFonts w:ascii="Calibri" w:hAnsi="Calibri"/>
          <w:szCs w:val="24"/>
        </w:rPr>
        <w:t xml:space="preserve">Problems can arise in your relationship with a mental health treatment provider, just as in any other relationship. If you are not satisfied with any area of our work, please raise your concern with your psychotherapist at once. Your work together will be slower and harder if your concerns are not worked out. We will make every effort to hear any complaints you have and to seek solutions to them in a timely manner. Some complaints can be addressed quickly, and other complaints may take longer to resolve. When we discuss your complaint with you, we will give you an estimate of how long we may need to address your complaint. </w:t>
      </w:r>
    </w:p>
    <w:p w14:paraId="11B642C6" w14:textId="77777777" w:rsidR="00C1490A" w:rsidRPr="00F22861" w:rsidRDefault="00C1490A" w:rsidP="00BC7B64">
      <w:pPr>
        <w:jc w:val="both"/>
        <w:rPr>
          <w:rFonts w:ascii="Calibri" w:hAnsi="Calibri"/>
          <w:szCs w:val="24"/>
        </w:rPr>
      </w:pPr>
    </w:p>
    <w:p w14:paraId="182C6386" w14:textId="17E6C7BC" w:rsidR="00C1490A" w:rsidRPr="00F22861" w:rsidRDefault="00C1490A" w:rsidP="00BC7B64">
      <w:pPr>
        <w:jc w:val="both"/>
        <w:rPr>
          <w:rFonts w:ascii="Calibri" w:hAnsi="Calibri"/>
          <w:szCs w:val="24"/>
        </w:rPr>
      </w:pPr>
      <w:r w:rsidRPr="00F22861">
        <w:rPr>
          <w:rFonts w:ascii="Calibri" w:hAnsi="Calibri"/>
          <w:szCs w:val="24"/>
        </w:rPr>
        <w:t>Our practice does not discriminate against clients because of age, sex, marital/family status, race, color, religious beliefs</w:t>
      </w:r>
      <w:r w:rsidR="008A6746" w:rsidRPr="00F22861">
        <w:rPr>
          <w:rFonts w:ascii="Calibri" w:hAnsi="Calibri"/>
          <w:szCs w:val="24"/>
        </w:rPr>
        <w:t>,</w:t>
      </w:r>
      <w:r w:rsidRPr="00F22861">
        <w:rPr>
          <w:rFonts w:ascii="Calibri" w:hAnsi="Calibri"/>
          <w:szCs w:val="24"/>
        </w:rPr>
        <w:t xml:space="preserve"> ethnic origin, place of residence, veteran status, physical disability, health status, sexual orientation, or criminal record unrelated to present dangerousness. We will always take steps to advance and support the values of equal opportunity, human dignity, and racial/ethnic/cultural diversity. If you believe you have been discriminated against, please bring the matter to our attention immediately. </w:t>
      </w:r>
    </w:p>
    <w:p w14:paraId="79F2CAFE" w14:textId="77777777" w:rsidR="00C1490A" w:rsidRPr="00F22861" w:rsidRDefault="00C1490A" w:rsidP="00C1490A">
      <w:pPr>
        <w:jc w:val="left"/>
        <w:rPr>
          <w:rFonts w:ascii="Calibri" w:hAnsi="Calibri"/>
          <w:szCs w:val="24"/>
        </w:rPr>
      </w:pPr>
    </w:p>
    <w:p w14:paraId="72625EC4" w14:textId="77777777" w:rsidR="00C1490A" w:rsidRPr="00F22861" w:rsidRDefault="00C1490A" w:rsidP="00C1490A">
      <w:pPr>
        <w:jc w:val="left"/>
        <w:rPr>
          <w:rFonts w:ascii="Calibri" w:hAnsi="Calibri"/>
          <w:szCs w:val="24"/>
        </w:rPr>
      </w:pPr>
      <w:r w:rsidRPr="00F22861">
        <w:rPr>
          <w:rFonts w:ascii="Calibri" w:hAnsi="Calibri"/>
          <w:szCs w:val="24"/>
        </w:rPr>
        <w:t xml:space="preserve">If you are dissatisfied with our response to your grievance/complaint or if you do not feel comfortable filing a grievance/complaint directly with us, you have the right to file a grievance/complaint with companies and agencies outside of Behavioral Health Solutions. </w:t>
      </w:r>
    </w:p>
    <w:p w14:paraId="42DA8601" w14:textId="77777777" w:rsidR="00C1490A" w:rsidRPr="00F22861" w:rsidRDefault="00C1490A" w:rsidP="00C1490A">
      <w:pPr>
        <w:jc w:val="left"/>
        <w:rPr>
          <w:rFonts w:ascii="Calibri" w:hAnsi="Calibri"/>
          <w:szCs w:val="24"/>
        </w:rPr>
      </w:pPr>
    </w:p>
    <w:p w14:paraId="5453B77E" w14:textId="77777777" w:rsidR="00C1490A" w:rsidRPr="00F22861" w:rsidRDefault="00C1490A" w:rsidP="00362256">
      <w:pPr>
        <w:ind w:left="720"/>
        <w:jc w:val="left"/>
        <w:rPr>
          <w:rFonts w:ascii="Calibri" w:hAnsi="Calibri"/>
          <w:szCs w:val="24"/>
        </w:rPr>
      </w:pPr>
      <w:r w:rsidRPr="00F22861">
        <w:rPr>
          <w:rFonts w:ascii="Calibri" w:hAnsi="Calibri"/>
          <w:szCs w:val="24"/>
        </w:rPr>
        <w:t>For Medicaid recipients who are covered by Cardinal Innovations Healthcare Solutions (Orange, Person, Chatham, Franklin, Granville, Halifax, Vance, Warren, Alamance, Caswell, Cabarrus, Davidson, Rowan, Stanly, and Union Counties):</w:t>
      </w:r>
    </w:p>
    <w:p w14:paraId="2AB34287" w14:textId="77777777" w:rsidR="00C1490A" w:rsidRPr="00F22861" w:rsidRDefault="00C1490A" w:rsidP="00362256">
      <w:pPr>
        <w:ind w:left="720"/>
        <w:jc w:val="left"/>
        <w:rPr>
          <w:rFonts w:ascii="Calibri" w:hAnsi="Calibri"/>
          <w:szCs w:val="24"/>
        </w:rPr>
      </w:pPr>
      <w:r w:rsidRPr="00F22861">
        <w:rPr>
          <w:rFonts w:ascii="Calibri" w:hAnsi="Calibri"/>
          <w:szCs w:val="24"/>
        </w:rPr>
        <w:tab/>
        <w:t xml:space="preserve">Call the </w:t>
      </w:r>
      <w:r w:rsidRPr="00F22861">
        <w:rPr>
          <w:rFonts w:ascii="Calibri" w:hAnsi="Calibri"/>
          <w:b/>
          <w:smallCaps/>
          <w:szCs w:val="24"/>
        </w:rPr>
        <w:t>Cardinal Innovation Healthcare Solutions</w:t>
      </w:r>
      <w:r w:rsidRPr="00F22861">
        <w:rPr>
          <w:rFonts w:ascii="Calibri" w:hAnsi="Calibri"/>
          <w:szCs w:val="24"/>
        </w:rPr>
        <w:t xml:space="preserve"> number at 1-800-939-5911</w:t>
      </w:r>
    </w:p>
    <w:p w14:paraId="31F8A661" w14:textId="77777777" w:rsidR="00362256" w:rsidRPr="00F22861" w:rsidRDefault="00362256" w:rsidP="00C1490A">
      <w:pPr>
        <w:ind w:left="720"/>
        <w:jc w:val="left"/>
        <w:rPr>
          <w:rFonts w:ascii="Calibri" w:hAnsi="Calibri"/>
          <w:szCs w:val="24"/>
        </w:rPr>
      </w:pPr>
    </w:p>
    <w:p w14:paraId="5BB5963D" w14:textId="77777777" w:rsidR="00BC7B64" w:rsidRPr="00F22861" w:rsidRDefault="00BC7B64" w:rsidP="00C1490A">
      <w:pPr>
        <w:ind w:left="720"/>
        <w:jc w:val="left"/>
        <w:rPr>
          <w:rFonts w:ascii="Calibri" w:hAnsi="Calibri"/>
          <w:szCs w:val="24"/>
        </w:rPr>
      </w:pPr>
    </w:p>
    <w:p w14:paraId="4B63A42D" w14:textId="77777777" w:rsidR="00BC7B64" w:rsidRPr="00F22861" w:rsidRDefault="00BC7B64" w:rsidP="00BC7B64">
      <w:pPr>
        <w:spacing w:line="360" w:lineRule="auto"/>
        <w:rPr>
          <w:rFonts w:ascii="Calibri" w:hAnsi="Calibri"/>
          <w:smallCaps/>
          <w:sz w:val="28"/>
        </w:rPr>
      </w:pPr>
      <w:r w:rsidRPr="00F22861">
        <w:rPr>
          <w:rFonts w:ascii="Calibri" w:hAnsi="Calibri"/>
          <w:smallCaps/>
          <w:sz w:val="28"/>
        </w:rPr>
        <w:lastRenderedPageBreak/>
        <w:t>Information for Clients and Consent for Treatment</w:t>
      </w:r>
    </w:p>
    <w:p w14:paraId="489E3A46" w14:textId="77777777" w:rsidR="00BC7B64" w:rsidRPr="00F22861" w:rsidRDefault="00BC7B64" w:rsidP="00C1490A">
      <w:pPr>
        <w:ind w:left="720"/>
        <w:jc w:val="left"/>
        <w:rPr>
          <w:rFonts w:ascii="Calibri" w:hAnsi="Calibri"/>
          <w:szCs w:val="24"/>
        </w:rPr>
      </w:pPr>
    </w:p>
    <w:p w14:paraId="3A0C0225" w14:textId="77777777" w:rsidR="00C1490A" w:rsidRPr="00F22861" w:rsidRDefault="00C1490A" w:rsidP="00C1490A">
      <w:pPr>
        <w:ind w:left="720"/>
        <w:jc w:val="left"/>
        <w:rPr>
          <w:rFonts w:ascii="Calibri" w:hAnsi="Calibri"/>
          <w:szCs w:val="24"/>
        </w:rPr>
      </w:pPr>
      <w:r w:rsidRPr="00F22861">
        <w:rPr>
          <w:rFonts w:ascii="Calibri" w:hAnsi="Calibri"/>
          <w:szCs w:val="24"/>
        </w:rPr>
        <w:t>For Medicaid recipients who are covered by Alliance Behavioral Healthcare (Durham, Wake, Cumberland, and Johnston Counties):</w:t>
      </w:r>
    </w:p>
    <w:p w14:paraId="79BB1BC1" w14:textId="77777777" w:rsidR="00C1490A" w:rsidRPr="00F22861" w:rsidRDefault="00C1490A" w:rsidP="00C1490A">
      <w:pPr>
        <w:ind w:left="720"/>
        <w:jc w:val="left"/>
        <w:rPr>
          <w:rFonts w:ascii="Calibri" w:hAnsi="Calibri"/>
          <w:szCs w:val="24"/>
        </w:rPr>
      </w:pPr>
      <w:r w:rsidRPr="00F22861">
        <w:rPr>
          <w:rFonts w:ascii="Calibri" w:hAnsi="Calibri"/>
          <w:szCs w:val="24"/>
        </w:rPr>
        <w:tab/>
        <w:t xml:space="preserve">Call the </w:t>
      </w:r>
      <w:r w:rsidRPr="00F22861">
        <w:rPr>
          <w:rFonts w:ascii="Calibri" w:hAnsi="Calibri"/>
          <w:b/>
          <w:caps/>
          <w:szCs w:val="24"/>
        </w:rPr>
        <w:t>Access</w:t>
      </w:r>
      <w:r w:rsidRPr="00F22861">
        <w:rPr>
          <w:rFonts w:ascii="Calibri" w:hAnsi="Calibri"/>
          <w:szCs w:val="24"/>
        </w:rPr>
        <w:t xml:space="preserve"> </w:t>
      </w:r>
      <w:r w:rsidRPr="00F22861">
        <w:rPr>
          <w:rFonts w:ascii="Calibri" w:hAnsi="Calibri"/>
          <w:b/>
          <w:smallCaps/>
          <w:szCs w:val="24"/>
        </w:rPr>
        <w:t>and Information Line</w:t>
      </w:r>
      <w:r w:rsidRPr="00F22861">
        <w:rPr>
          <w:rFonts w:ascii="Calibri" w:hAnsi="Calibri"/>
          <w:szCs w:val="24"/>
        </w:rPr>
        <w:t xml:space="preserve"> at 1-800-510-9132</w:t>
      </w:r>
    </w:p>
    <w:p w14:paraId="2B13B859" w14:textId="77777777" w:rsidR="00362256" w:rsidRPr="00F22861" w:rsidRDefault="00362256" w:rsidP="00C1490A">
      <w:pPr>
        <w:ind w:left="720"/>
        <w:jc w:val="left"/>
        <w:rPr>
          <w:rFonts w:ascii="Calibri" w:hAnsi="Calibri"/>
          <w:szCs w:val="24"/>
        </w:rPr>
      </w:pPr>
    </w:p>
    <w:p w14:paraId="1A24C4E9" w14:textId="77777777" w:rsidR="00C1490A" w:rsidRPr="00F22861" w:rsidRDefault="00C1490A" w:rsidP="00C1490A">
      <w:pPr>
        <w:ind w:left="720"/>
        <w:jc w:val="left"/>
        <w:rPr>
          <w:rFonts w:ascii="Calibri" w:hAnsi="Calibri"/>
          <w:szCs w:val="24"/>
        </w:rPr>
      </w:pPr>
      <w:r w:rsidRPr="00F22861">
        <w:rPr>
          <w:rFonts w:ascii="Calibri" w:hAnsi="Calibri"/>
          <w:szCs w:val="24"/>
        </w:rPr>
        <w:t xml:space="preserve">For Blue Cross Blue Shield members: </w:t>
      </w:r>
    </w:p>
    <w:p w14:paraId="0FA2D39F" w14:textId="77777777" w:rsidR="00C1490A" w:rsidRPr="00F22861" w:rsidRDefault="00C1490A" w:rsidP="00C1490A">
      <w:pPr>
        <w:ind w:left="720"/>
        <w:jc w:val="left"/>
        <w:rPr>
          <w:rFonts w:ascii="Calibri" w:hAnsi="Calibri"/>
          <w:szCs w:val="24"/>
        </w:rPr>
      </w:pPr>
      <w:r w:rsidRPr="00F22861">
        <w:rPr>
          <w:rFonts w:ascii="Calibri" w:hAnsi="Calibri"/>
          <w:szCs w:val="24"/>
        </w:rPr>
        <w:tab/>
        <w:t xml:space="preserve">Call </w:t>
      </w:r>
      <w:r w:rsidRPr="00F22861">
        <w:rPr>
          <w:rFonts w:ascii="Calibri" w:hAnsi="Calibri"/>
          <w:b/>
          <w:smallCaps/>
          <w:szCs w:val="24"/>
        </w:rPr>
        <w:t>BCBSNC Customer Service</w:t>
      </w:r>
      <w:r w:rsidRPr="00F22861">
        <w:rPr>
          <w:rFonts w:ascii="Calibri" w:hAnsi="Calibri"/>
          <w:szCs w:val="24"/>
        </w:rPr>
        <w:t xml:space="preserve"> at 1-877-258-3334</w:t>
      </w:r>
    </w:p>
    <w:p w14:paraId="2E93F165" w14:textId="77777777" w:rsidR="00362256" w:rsidRPr="00F22861" w:rsidRDefault="00362256" w:rsidP="00C1490A">
      <w:pPr>
        <w:ind w:left="720"/>
        <w:jc w:val="left"/>
        <w:rPr>
          <w:rFonts w:ascii="Calibri" w:hAnsi="Calibri"/>
          <w:szCs w:val="24"/>
        </w:rPr>
      </w:pPr>
    </w:p>
    <w:p w14:paraId="749D3E58" w14:textId="77777777" w:rsidR="00C1490A" w:rsidRPr="00F22861" w:rsidRDefault="00C1490A" w:rsidP="00C1490A">
      <w:pPr>
        <w:ind w:left="720"/>
        <w:jc w:val="left"/>
        <w:rPr>
          <w:rFonts w:ascii="Calibri" w:hAnsi="Calibri"/>
          <w:szCs w:val="24"/>
        </w:rPr>
      </w:pPr>
      <w:r w:rsidRPr="00F22861">
        <w:rPr>
          <w:rFonts w:ascii="Calibri" w:hAnsi="Calibri"/>
          <w:szCs w:val="24"/>
        </w:rPr>
        <w:t>For CIGNA members:</w:t>
      </w:r>
    </w:p>
    <w:p w14:paraId="4F6DB007" w14:textId="77777777" w:rsidR="00C1490A" w:rsidRPr="00F22861" w:rsidRDefault="00C1490A" w:rsidP="00C1490A">
      <w:pPr>
        <w:ind w:left="720"/>
        <w:jc w:val="left"/>
        <w:rPr>
          <w:rFonts w:ascii="Calibri" w:hAnsi="Calibri"/>
          <w:szCs w:val="24"/>
        </w:rPr>
      </w:pPr>
      <w:r w:rsidRPr="00F22861">
        <w:rPr>
          <w:rFonts w:ascii="Calibri" w:hAnsi="Calibri"/>
          <w:szCs w:val="24"/>
        </w:rPr>
        <w:tab/>
        <w:t xml:space="preserve">Call </w:t>
      </w:r>
      <w:r w:rsidRPr="00F22861">
        <w:rPr>
          <w:rFonts w:ascii="Calibri" w:hAnsi="Calibri"/>
          <w:b/>
          <w:smallCaps/>
          <w:szCs w:val="24"/>
        </w:rPr>
        <w:t>CIGNA Customer Service</w:t>
      </w:r>
      <w:r w:rsidRPr="00F22861">
        <w:rPr>
          <w:rFonts w:ascii="Calibri" w:hAnsi="Calibri"/>
          <w:szCs w:val="24"/>
        </w:rPr>
        <w:t xml:space="preserve"> at 1-800-997-1654</w:t>
      </w:r>
    </w:p>
    <w:p w14:paraId="7CA078F8" w14:textId="77777777" w:rsidR="00362256" w:rsidRPr="00F22861" w:rsidRDefault="00362256" w:rsidP="00C1490A">
      <w:pPr>
        <w:ind w:left="720"/>
        <w:jc w:val="left"/>
        <w:rPr>
          <w:rFonts w:ascii="Calibri" w:hAnsi="Calibri"/>
          <w:szCs w:val="24"/>
        </w:rPr>
      </w:pPr>
    </w:p>
    <w:p w14:paraId="3E06D256" w14:textId="77777777" w:rsidR="00C1490A" w:rsidRPr="00F22861" w:rsidRDefault="00C1490A" w:rsidP="00C1490A">
      <w:pPr>
        <w:ind w:left="720"/>
        <w:jc w:val="left"/>
        <w:rPr>
          <w:rFonts w:ascii="Calibri" w:hAnsi="Calibri"/>
          <w:szCs w:val="24"/>
        </w:rPr>
      </w:pPr>
      <w:r w:rsidRPr="00F22861">
        <w:rPr>
          <w:rFonts w:ascii="Calibri" w:hAnsi="Calibri"/>
          <w:szCs w:val="24"/>
        </w:rPr>
        <w:t xml:space="preserve">For United Healthcare Members: </w:t>
      </w:r>
    </w:p>
    <w:p w14:paraId="26C00642" w14:textId="77777777" w:rsidR="00C1490A" w:rsidRPr="00F22861" w:rsidRDefault="00C1490A" w:rsidP="00C1490A">
      <w:pPr>
        <w:ind w:left="720"/>
        <w:jc w:val="left"/>
        <w:rPr>
          <w:rFonts w:ascii="Calibri" w:hAnsi="Calibri"/>
          <w:szCs w:val="24"/>
        </w:rPr>
      </w:pPr>
      <w:r w:rsidRPr="00F22861">
        <w:rPr>
          <w:rFonts w:ascii="Calibri" w:hAnsi="Calibri"/>
          <w:szCs w:val="24"/>
        </w:rPr>
        <w:tab/>
        <w:t xml:space="preserve">Call </w:t>
      </w:r>
      <w:r w:rsidRPr="00F22861">
        <w:rPr>
          <w:rFonts w:ascii="Calibri" w:hAnsi="Calibri"/>
          <w:b/>
          <w:smallCaps/>
          <w:szCs w:val="24"/>
        </w:rPr>
        <w:t>United Healthcare Customer Service</w:t>
      </w:r>
      <w:r w:rsidRPr="00F22861">
        <w:rPr>
          <w:rFonts w:ascii="Calibri" w:hAnsi="Calibri"/>
          <w:szCs w:val="24"/>
        </w:rPr>
        <w:t xml:space="preserve"> at 1-800-842-8000</w:t>
      </w:r>
    </w:p>
    <w:p w14:paraId="334DB4A9" w14:textId="77777777" w:rsidR="00362256" w:rsidRPr="00F22861" w:rsidRDefault="00362256" w:rsidP="00C1490A">
      <w:pPr>
        <w:ind w:left="720"/>
        <w:jc w:val="left"/>
        <w:rPr>
          <w:rFonts w:ascii="Calibri" w:hAnsi="Calibri"/>
          <w:szCs w:val="24"/>
        </w:rPr>
      </w:pPr>
    </w:p>
    <w:p w14:paraId="2FBCE3BA" w14:textId="77777777" w:rsidR="00C1490A" w:rsidRPr="00F22861" w:rsidRDefault="00C1490A" w:rsidP="00C1490A">
      <w:pPr>
        <w:ind w:left="720"/>
        <w:jc w:val="left"/>
        <w:rPr>
          <w:rFonts w:ascii="Calibri" w:hAnsi="Calibri"/>
          <w:szCs w:val="24"/>
        </w:rPr>
      </w:pPr>
      <w:r w:rsidRPr="00F22861">
        <w:rPr>
          <w:rFonts w:ascii="Calibri" w:hAnsi="Calibri"/>
          <w:szCs w:val="24"/>
        </w:rPr>
        <w:t>For AETNA members:</w:t>
      </w:r>
    </w:p>
    <w:p w14:paraId="7C791090" w14:textId="77777777" w:rsidR="00C1490A" w:rsidRPr="00F22861" w:rsidRDefault="00C1490A" w:rsidP="00C1490A">
      <w:pPr>
        <w:ind w:left="720"/>
        <w:jc w:val="left"/>
        <w:rPr>
          <w:rFonts w:ascii="Calibri" w:hAnsi="Calibri"/>
          <w:szCs w:val="24"/>
        </w:rPr>
      </w:pPr>
      <w:r w:rsidRPr="00F22861">
        <w:rPr>
          <w:rFonts w:ascii="Calibri" w:hAnsi="Calibri"/>
          <w:szCs w:val="24"/>
        </w:rPr>
        <w:tab/>
        <w:t xml:space="preserve">Call </w:t>
      </w:r>
      <w:r w:rsidRPr="00F22861">
        <w:rPr>
          <w:rFonts w:ascii="Calibri" w:hAnsi="Calibri"/>
          <w:b/>
          <w:smallCaps/>
          <w:szCs w:val="24"/>
        </w:rPr>
        <w:t>AETNA Customer Service</w:t>
      </w:r>
      <w:r w:rsidRPr="00F22861">
        <w:rPr>
          <w:rFonts w:ascii="Calibri" w:hAnsi="Calibri"/>
          <w:szCs w:val="24"/>
        </w:rPr>
        <w:t xml:space="preserve"> at 1-800-872-3862</w:t>
      </w:r>
    </w:p>
    <w:p w14:paraId="4B7D54C8" w14:textId="77777777" w:rsidR="00C1490A" w:rsidRPr="00F22861" w:rsidRDefault="00C1490A" w:rsidP="00C1490A">
      <w:pPr>
        <w:ind w:left="720"/>
        <w:jc w:val="left"/>
        <w:rPr>
          <w:rFonts w:ascii="Calibri" w:hAnsi="Calibri"/>
          <w:szCs w:val="24"/>
        </w:rPr>
      </w:pPr>
    </w:p>
    <w:p w14:paraId="471886E5" w14:textId="77777777" w:rsidR="00362256" w:rsidRPr="00F22861" w:rsidRDefault="00362256" w:rsidP="00C1490A">
      <w:pPr>
        <w:ind w:left="720"/>
        <w:jc w:val="left"/>
        <w:rPr>
          <w:rFonts w:ascii="Calibri" w:hAnsi="Calibri"/>
          <w:szCs w:val="24"/>
        </w:rPr>
      </w:pPr>
    </w:p>
    <w:p w14:paraId="26B1BBAF" w14:textId="77777777" w:rsidR="00C1490A" w:rsidRPr="00F22861" w:rsidRDefault="00C1490A" w:rsidP="00C1490A">
      <w:pPr>
        <w:jc w:val="left"/>
        <w:rPr>
          <w:rFonts w:ascii="Calibri" w:hAnsi="Calibri"/>
          <w:szCs w:val="24"/>
        </w:rPr>
      </w:pPr>
      <w:r w:rsidRPr="00F22861">
        <w:rPr>
          <w:rFonts w:ascii="Calibri" w:hAnsi="Calibri"/>
          <w:szCs w:val="24"/>
        </w:rPr>
        <w:t xml:space="preserve">Psychologist in North Carolina are licensed by the </w:t>
      </w:r>
      <w:r w:rsidRPr="00F22861">
        <w:rPr>
          <w:rFonts w:ascii="Calibri" w:hAnsi="Calibri"/>
          <w:b/>
          <w:smallCaps/>
          <w:szCs w:val="24"/>
        </w:rPr>
        <w:t>North Carolina Psychology Board</w:t>
      </w:r>
      <w:r w:rsidRPr="00F22861">
        <w:rPr>
          <w:rFonts w:ascii="Calibri" w:hAnsi="Calibri"/>
          <w:szCs w:val="24"/>
        </w:rPr>
        <w:t xml:space="preserve">. Social workers in North Carolina are licensed by the </w:t>
      </w:r>
      <w:r w:rsidRPr="00F22861">
        <w:rPr>
          <w:rFonts w:ascii="Calibri" w:hAnsi="Calibri"/>
          <w:b/>
          <w:smallCaps/>
          <w:szCs w:val="24"/>
        </w:rPr>
        <w:t>North Carolina Social Work Certification and Licensure Board</w:t>
      </w:r>
      <w:r w:rsidRPr="00F22861">
        <w:rPr>
          <w:rFonts w:ascii="Calibri" w:hAnsi="Calibri"/>
          <w:szCs w:val="24"/>
        </w:rPr>
        <w:t xml:space="preserve">. If you believe a mental health professional at Behavioral Health Solutions has acted unethically, you have the right to file a complaint with the relevant licensing board. </w:t>
      </w:r>
    </w:p>
    <w:p w14:paraId="0B79EE69" w14:textId="77777777" w:rsidR="00C1490A" w:rsidRPr="00F22861" w:rsidRDefault="00C1490A" w:rsidP="00C1490A">
      <w:pPr>
        <w:jc w:val="left"/>
        <w:rPr>
          <w:rFonts w:ascii="Calibri" w:hAnsi="Calibri"/>
          <w:szCs w:val="24"/>
        </w:rPr>
      </w:pPr>
    </w:p>
    <w:p w14:paraId="609DEBC2" w14:textId="088240C3" w:rsidR="00362256" w:rsidRPr="00F22861" w:rsidRDefault="00C1490A" w:rsidP="00C1490A">
      <w:pPr>
        <w:jc w:val="left"/>
        <w:rPr>
          <w:rFonts w:ascii="Calibri" w:hAnsi="Calibri"/>
          <w:szCs w:val="24"/>
        </w:rPr>
      </w:pPr>
      <w:r w:rsidRPr="00F22861">
        <w:rPr>
          <w:rFonts w:ascii="Calibri" w:hAnsi="Calibri"/>
          <w:szCs w:val="24"/>
        </w:rPr>
        <w:t xml:space="preserve">To file a complaint with the </w:t>
      </w:r>
      <w:r w:rsidRPr="00F22861">
        <w:rPr>
          <w:rFonts w:ascii="Calibri" w:hAnsi="Calibri"/>
          <w:b/>
          <w:smallCaps/>
          <w:szCs w:val="24"/>
        </w:rPr>
        <w:t>North Carolina Social Work Certification &amp; Licensure Board</w:t>
      </w:r>
      <w:r w:rsidRPr="00F22861">
        <w:rPr>
          <w:rFonts w:ascii="Calibri" w:hAnsi="Calibri"/>
          <w:szCs w:val="24"/>
        </w:rPr>
        <w:t>, submit t</w:t>
      </w:r>
      <w:r w:rsidR="00A9618E" w:rsidRPr="00F22861">
        <w:rPr>
          <w:rFonts w:ascii="Calibri" w:hAnsi="Calibri"/>
          <w:szCs w:val="24"/>
        </w:rPr>
        <w:t>he complaint in writing to the B</w:t>
      </w:r>
      <w:r w:rsidRPr="00F22861">
        <w:rPr>
          <w:rFonts w:ascii="Calibri" w:hAnsi="Calibri"/>
          <w:szCs w:val="24"/>
        </w:rPr>
        <w:t xml:space="preserve">oard office: </w:t>
      </w:r>
    </w:p>
    <w:p w14:paraId="7E3661C9" w14:textId="77777777" w:rsidR="00362256" w:rsidRPr="00F22861" w:rsidRDefault="00C1490A" w:rsidP="00C1490A">
      <w:pPr>
        <w:jc w:val="left"/>
        <w:rPr>
          <w:rFonts w:ascii="Calibri" w:hAnsi="Calibri"/>
          <w:szCs w:val="24"/>
        </w:rPr>
      </w:pPr>
      <w:r w:rsidRPr="00F22861">
        <w:rPr>
          <w:rFonts w:ascii="Calibri" w:hAnsi="Calibri"/>
          <w:szCs w:val="24"/>
        </w:rPr>
        <w:t xml:space="preserve">NCSWCLB, </w:t>
      </w:r>
    </w:p>
    <w:p w14:paraId="7ED0DB34" w14:textId="6AA18F62" w:rsidR="00362256" w:rsidRPr="00F22861" w:rsidRDefault="00362256" w:rsidP="00C1490A">
      <w:pPr>
        <w:jc w:val="left"/>
        <w:rPr>
          <w:rFonts w:ascii="Calibri" w:hAnsi="Calibri"/>
          <w:szCs w:val="24"/>
        </w:rPr>
      </w:pPr>
      <w:r w:rsidRPr="00F22861">
        <w:rPr>
          <w:rFonts w:ascii="Calibri" w:hAnsi="Calibri"/>
          <w:szCs w:val="24"/>
        </w:rPr>
        <w:t>PO Box 1043</w:t>
      </w:r>
    </w:p>
    <w:p w14:paraId="53069FA8" w14:textId="77777777" w:rsidR="00362256" w:rsidRPr="00F22861" w:rsidRDefault="00C1490A" w:rsidP="00C1490A">
      <w:pPr>
        <w:jc w:val="left"/>
        <w:rPr>
          <w:rFonts w:ascii="Calibri" w:hAnsi="Calibri"/>
          <w:szCs w:val="24"/>
        </w:rPr>
      </w:pPr>
      <w:r w:rsidRPr="00F22861">
        <w:rPr>
          <w:rFonts w:ascii="Calibri" w:hAnsi="Calibri"/>
          <w:szCs w:val="24"/>
        </w:rPr>
        <w:t xml:space="preserve">Asheboro, NC 27204, </w:t>
      </w:r>
    </w:p>
    <w:p w14:paraId="5FBBF0B5" w14:textId="743172C4" w:rsidR="00C1490A" w:rsidRPr="00F22861" w:rsidRDefault="00C1490A" w:rsidP="00C1490A">
      <w:pPr>
        <w:jc w:val="left"/>
        <w:rPr>
          <w:rFonts w:ascii="Calibri" w:hAnsi="Calibri"/>
          <w:szCs w:val="24"/>
        </w:rPr>
      </w:pPr>
      <w:proofErr w:type="gramStart"/>
      <w:r w:rsidRPr="00F22861">
        <w:rPr>
          <w:rFonts w:ascii="Calibri" w:hAnsi="Calibri"/>
          <w:szCs w:val="24"/>
        </w:rPr>
        <w:t>or</w:t>
      </w:r>
      <w:proofErr w:type="gramEnd"/>
      <w:r w:rsidRPr="00F22861">
        <w:rPr>
          <w:rFonts w:ascii="Calibri" w:hAnsi="Calibri"/>
          <w:szCs w:val="24"/>
        </w:rPr>
        <w:t xml:space="preserve"> see </w:t>
      </w:r>
      <w:r w:rsidR="00362256" w:rsidRPr="0060245C">
        <w:rPr>
          <w:rFonts w:ascii="Calibri" w:hAnsi="Calibri"/>
          <w:szCs w:val="24"/>
        </w:rPr>
        <w:t>www.ncswboard.org</w:t>
      </w:r>
      <w:r w:rsidR="00A9618E" w:rsidRPr="00F22861">
        <w:rPr>
          <w:rStyle w:val="Hyperlink"/>
          <w:rFonts w:ascii="Calibri" w:hAnsi="Calibri"/>
          <w:szCs w:val="24"/>
          <w:u w:val="none"/>
        </w:rPr>
        <w:t xml:space="preserve"> </w:t>
      </w:r>
      <w:r w:rsidRPr="00F22861">
        <w:rPr>
          <w:rFonts w:ascii="Calibri" w:hAnsi="Calibri"/>
          <w:szCs w:val="24"/>
        </w:rPr>
        <w:t>or call 1-800-550-7009 for more information.</w:t>
      </w:r>
    </w:p>
    <w:p w14:paraId="480E434B" w14:textId="77777777" w:rsidR="00C1490A" w:rsidRPr="00F22861" w:rsidRDefault="00C1490A" w:rsidP="00C1490A">
      <w:pPr>
        <w:jc w:val="left"/>
        <w:rPr>
          <w:rFonts w:ascii="Calibri" w:hAnsi="Calibri"/>
          <w:szCs w:val="24"/>
        </w:rPr>
      </w:pPr>
    </w:p>
    <w:p w14:paraId="27FF5326" w14:textId="77777777" w:rsidR="00362256" w:rsidRPr="00F22861" w:rsidRDefault="00C1490A" w:rsidP="00C1490A">
      <w:pPr>
        <w:jc w:val="left"/>
        <w:rPr>
          <w:rFonts w:ascii="Calibri" w:hAnsi="Calibri"/>
          <w:szCs w:val="24"/>
        </w:rPr>
      </w:pPr>
      <w:r w:rsidRPr="00F22861">
        <w:rPr>
          <w:rFonts w:ascii="Calibri" w:hAnsi="Calibri"/>
          <w:szCs w:val="24"/>
        </w:rPr>
        <w:t xml:space="preserve">To file a complaint with the </w:t>
      </w:r>
      <w:r w:rsidRPr="00F22861">
        <w:rPr>
          <w:rFonts w:ascii="Calibri" w:hAnsi="Calibri"/>
          <w:b/>
          <w:smallCaps/>
          <w:szCs w:val="24"/>
        </w:rPr>
        <w:t>North Carolina Psychology Board</w:t>
      </w:r>
      <w:r w:rsidR="00362256" w:rsidRPr="00F22861">
        <w:rPr>
          <w:rFonts w:ascii="Calibri" w:hAnsi="Calibri"/>
          <w:szCs w:val="24"/>
        </w:rPr>
        <w:t>:</w:t>
      </w:r>
      <w:r w:rsidRPr="00F22861">
        <w:rPr>
          <w:rFonts w:ascii="Calibri" w:hAnsi="Calibri"/>
          <w:szCs w:val="24"/>
        </w:rPr>
        <w:t xml:space="preserve"> complete a Complaint/Inquiry Form at </w:t>
      </w:r>
    </w:p>
    <w:p w14:paraId="3837AF6C" w14:textId="77777777" w:rsidR="00362256" w:rsidRPr="00F22861" w:rsidRDefault="00C1490A" w:rsidP="00C1490A">
      <w:pPr>
        <w:jc w:val="left"/>
        <w:rPr>
          <w:rFonts w:ascii="Calibri" w:hAnsi="Calibri"/>
          <w:szCs w:val="24"/>
        </w:rPr>
      </w:pPr>
      <w:r w:rsidRPr="00F22861">
        <w:rPr>
          <w:rFonts w:ascii="Calibri" w:hAnsi="Calibri"/>
          <w:szCs w:val="24"/>
        </w:rPr>
        <w:t xml:space="preserve">www.ncpsychologyboard.org </w:t>
      </w:r>
    </w:p>
    <w:p w14:paraId="66387188" w14:textId="4B5186DE" w:rsidR="00C1490A" w:rsidRPr="00F22861" w:rsidRDefault="00C1490A" w:rsidP="00C1490A">
      <w:pPr>
        <w:jc w:val="left"/>
        <w:rPr>
          <w:rFonts w:ascii="Calibri" w:hAnsi="Calibri"/>
          <w:szCs w:val="24"/>
        </w:rPr>
      </w:pPr>
      <w:r w:rsidRPr="00F22861">
        <w:rPr>
          <w:rFonts w:ascii="Calibri" w:hAnsi="Calibri"/>
          <w:szCs w:val="24"/>
        </w:rPr>
        <w:t xml:space="preserve">You may call the Psychology Board at 1-828-262-2258 for more information. </w:t>
      </w:r>
    </w:p>
    <w:p w14:paraId="1E684DB8" w14:textId="77777777" w:rsidR="00C1490A" w:rsidRPr="00F22861" w:rsidRDefault="00C1490A" w:rsidP="00C1490A">
      <w:pPr>
        <w:jc w:val="left"/>
        <w:rPr>
          <w:rFonts w:ascii="Calibri" w:hAnsi="Calibri"/>
          <w:szCs w:val="24"/>
        </w:rPr>
      </w:pPr>
    </w:p>
    <w:p w14:paraId="22780FBC" w14:textId="77777777" w:rsidR="00362256" w:rsidRPr="00F22861" w:rsidRDefault="00C1490A" w:rsidP="00C1490A">
      <w:pPr>
        <w:jc w:val="left"/>
        <w:rPr>
          <w:rFonts w:ascii="Calibri" w:hAnsi="Calibri"/>
          <w:szCs w:val="24"/>
        </w:rPr>
      </w:pPr>
      <w:r w:rsidRPr="00F22861">
        <w:rPr>
          <w:rFonts w:ascii="Calibri" w:hAnsi="Calibri"/>
          <w:szCs w:val="24"/>
        </w:rPr>
        <w:t xml:space="preserve">Clients with disabilities may also contact </w:t>
      </w:r>
      <w:r w:rsidRPr="00F22861">
        <w:rPr>
          <w:rFonts w:ascii="Calibri" w:hAnsi="Calibri"/>
          <w:b/>
          <w:smallCaps/>
          <w:szCs w:val="24"/>
        </w:rPr>
        <w:t>Disability Rights North Carolina</w:t>
      </w:r>
      <w:r w:rsidRPr="00F22861">
        <w:rPr>
          <w:rFonts w:ascii="Calibri" w:hAnsi="Calibri"/>
          <w:szCs w:val="24"/>
        </w:rPr>
        <w:t xml:space="preserve"> at</w:t>
      </w:r>
      <w:r w:rsidR="00362256" w:rsidRPr="00F22861">
        <w:rPr>
          <w:rFonts w:ascii="Calibri" w:hAnsi="Calibri"/>
          <w:szCs w:val="24"/>
        </w:rPr>
        <w:t>:</w:t>
      </w:r>
      <w:r w:rsidRPr="00F22861">
        <w:rPr>
          <w:rFonts w:ascii="Calibri" w:hAnsi="Calibri"/>
          <w:szCs w:val="24"/>
        </w:rPr>
        <w:t xml:space="preserve"> </w:t>
      </w:r>
    </w:p>
    <w:p w14:paraId="73D249C8" w14:textId="77777777" w:rsidR="00362256" w:rsidRPr="00F22861" w:rsidRDefault="00C1490A" w:rsidP="00C1490A">
      <w:pPr>
        <w:jc w:val="left"/>
        <w:rPr>
          <w:rFonts w:ascii="Calibri" w:hAnsi="Calibri"/>
          <w:szCs w:val="24"/>
        </w:rPr>
      </w:pPr>
      <w:r w:rsidRPr="00F22861">
        <w:rPr>
          <w:rFonts w:ascii="Calibri" w:hAnsi="Calibri"/>
          <w:szCs w:val="24"/>
        </w:rPr>
        <w:t xml:space="preserve">1-877-235-4210 or 919-856-2195. </w:t>
      </w:r>
    </w:p>
    <w:p w14:paraId="7F894A76" w14:textId="77777777" w:rsidR="00362256" w:rsidRPr="00F22861" w:rsidRDefault="00C1490A" w:rsidP="00C1490A">
      <w:pPr>
        <w:jc w:val="left"/>
        <w:rPr>
          <w:rFonts w:ascii="Calibri" w:hAnsi="Calibri"/>
          <w:szCs w:val="24"/>
        </w:rPr>
      </w:pPr>
      <w:r w:rsidRPr="00F22861">
        <w:rPr>
          <w:rFonts w:ascii="Calibri" w:hAnsi="Calibri"/>
          <w:szCs w:val="24"/>
        </w:rPr>
        <w:t xml:space="preserve">The mailing address is 2626 Glenwood Avenue, Ste. 550, Raleigh, NC 27608. </w:t>
      </w:r>
    </w:p>
    <w:p w14:paraId="227A411F" w14:textId="50FA8E99" w:rsidR="00C1490A" w:rsidRPr="00F22861" w:rsidRDefault="00C1490A" w:rsidP="00C1490A">
      <w:pPr>
        <w:jc w:val="left"/>
        <w:rPr>
          <w:rFonts w:ascii="Calibri" w:hAnsi="Calibri"/>
          <w:szCs w:val="24"/>
        </w:rPr>
      </w:pPr>
      <w:r w:rsidRPr="00F22861">
        <w:rPr>
          <w:rFonts w:ascii="Calibri" w:hAnsi="Calibri"/>
          <w:szCs w:val="24"/>
        </w:rPr>
        <w:t xml:space="preserve">The website is www.disabilityrighsnc.org. </w:t>
      </w:r>
    </w:p>
    <w:p w14:paraId="4720FB5B" w14:textId="77777777" w:rsidR="00C1490A" w:rsidRPr="00F22861" w:rsidRDefault="00C1490A" w:rsidP="00C1490A">
      <w:pPr>
        <w:jc w:val="left"/>
        <w:rPr>
          <w:rFonts w:ascii="Calibri" w:hAnsi="Calibri"/>
          <w:szCs w:val="24"/>
        </w:rPr>
      </w:pPr>
    </w:p>
    <w:p w14:paraId="5757BBA2" w14:textId="77777777" w:rsidR="00C1490A" w:rsidRPr="00F22861" w:rsidRDefault="00C1490A" w:rsidP="00C1490A">
      <w:pPr>
        <w:jc w:val="left"/>
        <w:rPr>
          <w:rFonts w:ascii="Calibri" w:hAnsi="Calibri"/>
          <w:szCs w:val="24"/>
        </w:rPr>
      </w:pPr>
    </w:p>
    <w:p w14:paraId="5BC60D11" w14:textId="77777777" w:rsidR="00C1490A" w:rsidRPr="00F22861" w:rsidRDefault="00C1490A" w:rsidP="00C1490A">
      <w:pPr>
        <w:jc w:val="left"/>
        <w:rPr>
          <w:rFonts w:ascii="Calibri" w:hAnsi="Calibri"/>
          <w:szCs w:val="24"/>
        </w:rPr>
      </w:pPr>
    </w:p>
    <w:p w14:paraId="57F02F7F" w14:textId="07F3C93D" w:rsidR="00C1490A" w:rsidRPr="00F22861" w:rsidRDefault="00F22861" w:rsidP="00F22861">
      <w:pPr>
        <w:jc w:val="right"/>
        <w:rPr>
          <w:rFonts w:ascii="Calibri" w:hAnsi="Calibri"/>
          <w:sz w:val="18"/>
          <w:szCs w:val="18"/>
        </w:rPr>
      </w:pPr>
      <w:r w:rsidRPr="00F22861">
        <w:rPr>
          <w:rFonts w:ascii="Calibri" w:hAnsi="Calibri"/>
          <w:sz w:val="18"/>
          <w:szCs w:val="18"/>
        </w:rPr>
        <w:t>Revised 11/19/14</w:t>
      </w:r>
    </w:p>
    <w:p w14:paraId="73592F1D" w14:textId="77777777" w:rsidR="00C1490A" w:rsidRPr="00F22861" w:rsidRDefault="00C1490A" w:rsidP="00C1490A">
      <w:pPr>
        <w:jc w:val="left"/>
        <w:rPr>
          <w:rFonts w:ascii="Calibri" w:hAnsi="Calibri"/>
        </w:rPr>
      </w:pPr>
    </w:p>
    <w:p w14:paraId="65BACE0D" w14:textId="77777777" w:rsidR="00C1490A" w:rsidRPr="00F22861" w:rsidRDefault="00C1490A" w:rsidP="00C1490A">
      <w:pPr>
        <w:spacing w:line="360" w:lineRule="auto"/>
        <w:rPr>
          <w:rFonts w:ascii="Calibri" w:hAnsi="Calibri"/>
          <w:smallCaps/>
          <w:sz w:val="28"/>
        </w:rPr>
      </w:pPr>
      <w:r w:rsidRPr="00F22861">
        <w:rPr>
          <w:rFonts w:ascii="Calibri" w:hAnsi="Calibri"/>
          <w:smallCaps/>
          <w:sz w:val="28"/>
        </w:rPr>
        <w:lastRenderedPageBreak/>
        <w:t>Consent for Treatment</w:t>
      </w:r>
    </w:p>
    <w:p w14:paraId="4A7FC5B4" w14:textId="77777777" w:rsidR="00C1490A" w:rsidRPr="00F22861" w:rsidRDefault="00C1490A" w:rsidP="00C1490A">
      <w:pPr>
        <w:rPr>
          <w:rFonts w:ascii="Calibri" w:hAnsi="Calibri"/>
          <w:smallCaps/>
          <w:sz w:val="28"/>
        </w:rPr>
      </w:pPr>
    </w:p>
    <w:p w14:paraId="22D06355" w14:textId="6B4DB768" w:rsidR="00C1490A" w:rsidRPr="00F22861" w:rsidRDefault="00C1490A" w:rsidP="00C1490A">
      <w:pPr>
        <w:jc w:val="left"/>
        <w:rPr>
          <w:rFonts w:ascii="Calibri" w:hAnsi="Calibri"/>
          <w:szCs w:val="24"/>
        </w:rPr>
      </w:pPr>
      <w:r w:rsidRPr="00F22861">
        <w:rPr>
          <w:rFonts w:ascii="Calibri" w:hAnsi="Calibri"/>
          <w:szCs w:val="24"/>
        </w:rPr>
        <w:t xml:space="preserve">I have read, or have had read to me, the </w:t>
      </w:r>
      <w:r w:rsidR="008A6746" w:rsidRPr="00F22861">
        <w:rPr>
          <w:rFonts w:ascii="Calibri" w:hAnsi="Calibri"/>
          <w:szCs w:val="24"/>
        </w:rPr>
        <w:t>information</w:t>
      </w:r>
      <w:r w:rsidRPr="00F22861">
        <w:rPr>
          <w:rFonts w:ascii="Calibri" w:hAnsi="Calibri"/>
          <w:szCs w:val="24"/>
        </w:rPr>
        <w:t xml:space="preserve"> in this document. I have discussed those points I did not understand, and </w:t>
      </w:r>
      <w:r w:rsidR="008A6746" w:rsidRPr="00F22861">
        <w:rPr>
          <w:rFonts w:ascii="Calibri" w:hAnsi="Calibri"/>
          <w:szCs w:val="24"/>
        </w:rPr>
        <w:t xml:space="preserve">I </w:t>
      </w:r>
      <w:r w:rsidRPr="00F22861">
        <w:rPr>
          <w:rFonts w:ascii="Calibri" w:hAnsi="Calibri"/>
          <w:szCs w:val="24"/>
        </w:rPr>
        <w:t xml:space="preserve">have had </w:t>
      </w:r>
      <w:r w:rsidR="008A6746" w:rsidRPr="00F22861">
        <w:rPr>
          <w:rFonts w:ascii="Calibri" w:hAnsi="Calibri"/>
          <w:szCs w:val="24"/>
        </w:rPr>
        <w:t xml:space="preserve">any questions </w:t>
      </w:r>
      <w:r w:rsidRPr="00F22861">
        <w:rPr>
          <w:rFonts w:ascii="Calibri" w:hAnsi="Calibri"/>
          <w:szCs w:val="24"/>
        </w:rPr>
        <w:t>answered</w:t>
      </w:r>
      <w:r w:rsidR="008A6746" w:rsidRPr="00F22861">
        <w:rPr>
          <w:rFonts w:ascii="Calibri" w:hAnsi="Calibri"/>
          <w:szCs w:val="24"/>
        </w:rPr>
        <w:t xml:space="preserve"> fully</w:t>
      </w:r>
      <w:r w:rsidRPr="00F22861">
        <w:rPr>
          <w:rFonts w:ascii="Calibri" w:hAnsi="Calibri"/>
          <w:szCs w:val="24"/>
        </w:rPr>
        <w:t xml:space="preserve">. </w:t>
      </w:r>
      <w:r w:rsidR="008A6746" w:rsidRPr="00F22861">
        <w:rPr>
          <w:rFonts w:ascii="Calibri" w:hAnsi="Calibri"/>
          <w:szCs w:val="24"/>
        </w:rPr>
        <w:t xml:space="preserve"> I agree to act according to the points</w:t>
      </w:r>
      <w:r w:rsidRPr="00F22861">
        <w:rPr>
          <w:rFonts w:ascii="Calibri" w:hAnsi="Calibri"/>
          <w:szCs w:val="24"/>
        </w:rPr>
        <w:t xml:space="preserve"> covered in this document. </w:t>
      </w:r>
    </w:p>
    <w:p w14:paraId="2F7F7EA9" w14:textId="77777777" w:rsidR="00C1490A" w:rsidRPr="00F22861" w:rsidRDefault="00C1490A" w:rsidP="00C1490A">
      <w:pPr>
        <w:jc w:val="left"/>
        <w:rPr>
          <w:rFonts w:ascii="Calibri" w:hAnsi="Calibri"/>
          <w:szCs w:val="24"/>
        </w:rPr>
      </w:pPr>
    </w:p>
    <w:p w14:paraId="492AD783" w14:textId="77777777" w:rsidR="00C1490A" w:rsidRPr="00F22861" w:rsidRDefault="00C1490A" w:rsidP="00C1490A">
      <w:pPr>
        <w:jc w:val="left"/>
        <w:rPr>
          <w:rFonts w:ascii="Calibri" w:hAnsi="Calibri"/>
          <w:szCs w:val="24"/>
        </w:rPr>
      </w:pPr>
      <w:r w:rsidRPr="00F22861">
        <w:rPr>
          <w:rFonts w:ascii="Calibri" w:hAnsi="Calibri"/>
          <w:szCs w:val="24"/>
        </w:rPr>
        <w:t>I agree to receive professional mental health services (or agree for my child or dependent to receive services) from Behavioral Health Solutions.</w:t>
      </w:r>
    </w:p>
    <w:p w14:paraId="0B9A8653" w14:textId="77777777" w:rsidR="00C1490A" w:rsidRPr="00F22861" w:rsidRDefault="00C1490A" w:rsidP="00C1490A">
      <w:pPr>
        <w:jc w:val="left"/>
        <w:rPr>
          <w:rFonts w:ascii="Calibri" w:hAnsi="Calibri"/>
          <w:szCs w:val="24"/>
        </w:rPr>
      </w:pPr>
    </w:p>
    <w:p w14:paraId="421FC770" w14:textId="77777777" w:rsidR="00C1490A" w:rsidRPr="00F22861" w:rsidRDefault="00C1490A" w:rsidP="00C1490A">
      <w:pPr>
        <w:jc w:val="left"/>
        <w:rPr>
          <w:rFonts w:ascii="Calibri" w:hAnsi="Calibri"/>
          <w:szCs w:val="24"/>
        </w:rPr>
      </w:pPr>
      <w:r w:rsidRPr="00F22861">
        <w:rPr>
          <w:rFonts w:ascii="Calibri" w:hAnsi="Calibri"/>
          <w:szCs w:val="24"/>
        </w:rPr>
        <w:t xml:space="preserve">I understand that I have the right to refuse treatment. I also understand that I have the right to withdraw from treatment at any time. In the event that I have been referred to Behavioral Health Solutions by another professional or agency, I understand that Behavioral Health Solutions may need to notify the referring professional or agency that I have refused or withdrawn from treatment. </w:t>
      </w:r>
    </w:p>
    <w:p w14:paraId="5832F0BF" w14:textId="77777777" w:rsidR="00C1490A" w:rsidRPr="00F22861" w:rsidRDefault="00C1490A" w:rsidP="00C1490A">
      <w:pPr>
        <w:jc w:val="left"/>
        <w:rPr>
          <w:rFonts w:ascii="Calibri" w:hAnsi="Calibri"/>
          <w:szCs w:val="24"/>
        </w:rPr>
      </w:pPr>
    </w:p>
    <w:p w14:paraId="354AC028" w14:textId="77777777" w:rsidR="00C1490A" w:rsidRPr="00F22861" w:rsidRDefault="00C1490A" w:rsidP="00C1490A">
      <w:pPr>
        <w:jc w:val="left"/>
        <w:rPr>
          <w:rFonts w:ascii="Calibri" w:hAnsi="Calibri"/>
          <w:szCs w:val="24"/>
        </w:rPr>
      </w:pPr>
    </w:p>
    <w:p w14:paraId="0FBA802C" w14:textId="77777777" w:rsidR="00C1490A" w:rsidRPr="00F22861" w:rsidRDefault="00C1490A" w:rsidP="00C1490A">
      <w:pPr>
        <w:jc w:val="left"/>
        <w:rPr>
          <w:rFonts w:ascii="Calibri" w:hAnsi="Calibri"/>
          <w:szCs w:val="24"/>
        </w:rPr>
      </w:pPr>
      <w:r w:rsidRPr="00F22861">
        <w:rPr>
          <w:rFonts w:ascii="Calibri" w:hAnsi="Calibri"/>
          <w:szCs w:val="24"/>
        </w:rPr>
        <w:t>_________________________________________________________</w:t>
      </w:r>
      <w:r w:rsidRPr="00F22861">
        <w:rPr>
          <w:rFonts w:ascii="Calibri" w:hAnsi="Calibri"/>
          <w:szCs w:val="24"/>
        </w:rPr>
        <w:tab/>
      </w:r>
      <w:r w:rsidRPr="00F22861">
        <w:rPr>
          <w:rFonts w:ascii="Calibri" w:hAnsi="Calibri"/>
          <w:szCs w:val="24"/>
        </w:rPr>
        <w:tab/>
        <w:t>________________________</w:t>
      </w:r>
    </w:p>
    <w:p w14:paraId="00D3CFF6" w14:textId="77777777" w:rsidR="00C1490A" w:rsidRPr="00F22861" w:rsidRDefault="00C1490A" w:rsidP="00C1490A">
      <w:pPr>
        <w:jc w:val="left"/>
        <w:rPr>
          <w:rFonts w:ascii="Calibri" w:hAnsi="Calibri"/>
          <w:szCs w:val="24"/>
        </w:rPr>
      </w:pPr>
      <w:r w:rsidRPr="00F22861">
        <w:rPr>
          <w:rFonts w:ascii="Calibri" w:hAnsi="Calibri"/>
          <w:szCs w:val="24"/>
        </w:rPr>
        <w:t>Signature of client (or person acting for client)</w:t>
      </w:r>
      <w:r w:rsidRPr="00F22861">
        <w:rPr>
          <w:rFonts w:ascii="Calibri" w:hAnsi="Calibri"/>
          <w:szCs w:val="24"/>
        </w:rPr>
        <w:tab/>
      </w:r>
      <w:r w:rsidRPr="00F22861">
        <w:rPr>
          <w:rFonts w:ascii="Calibri" w:hAnsi="Calibri"/>
          <w:szCs w:val="24"/>
        </w:rPr>
        <w:tab/>
      </w:r>
      <w:r w:rsidRPr="00F22861">
        <w:rPr>
          <w:rFonts w:ascii="Calibri" w:hAnsi="Calibri"/>
          <w:szCs w:val="24"/>
        </w:rPr>
        <w:tab/>
      </w:r>
      <w:r w:rsidRPr="00F22861">
        <w:rPr>
          <w:rFonts w:ascii="Calibri" w:hAnsi="Calibri"/>
          <w:szCs w:val="24"/>
        </w:rPr>
        <w:tab/>
      </w:r>
      <w:r w:rsidRPr="00F22861">
        <w:rPr>
          <w:rFonts w:ascii="Calibri" w:hAnsi="Calibri"/>
          <w:szCs w:val="24"/>
        </w:rPr>
        <w:tab/>
        <w:t>Date</w:t>
      </w:r>
    </w:p>
    <w:p w14:paraId="58DDB7C7" w14:textId="77777777" w:rsidR="00C1490A" w:rsidRPr="00F22861" w:rsidRDefault="00C1490A" w:rsidP="00C1490A">
      <w:pPr>
        <w:jc w:val="left"/>
        <w:rPr>
          <w:rFonts w:ascii="Calibri" w:hAnsi="Calibri"/>
          <w:szCs w:val="24"/>
        </w:rPr>
      </w:pPr>
    </w:p>
    <w:p w14:paraId="4CE03BF6" w14:textId="77777777" w:rsidR="00C1490A" w:rsidRPr="00F22861" w:rsidRDefault="00C1490A" w:rsidP="00C1490A">
      <w:pPr>
        <w:jc w:val="left"/>
        <w:rPr>
          <w:rFonts w:ascii="Calibri" w:hAnsi="Calibri"/>
          <w:szCs w:val="24"/>
        </w:rPr>
      </w:pPr>
    </w:p>
    <w:p w14:paraId="51693C89" w14:textId="77777777" w:rsidR="00C1490A" w:rsidRPr="00F22861" w:rsidRDefault="00C1490A" w:rsidP="00C1490A">
      <w:pPr>
        <w:jc w:val="left"/>
        <w:rPr>
          <w:rFonts w:ascii="Calibri" w:hAnsi="Calibri"/>
          <w:szCs w:val="24"/>
        </w:rPr>
      </w:pPr>
      <w:r w:rsidRPr="00F22861">
        <w:rPr>
          <w:rFonts w:ascii="Calibri" w:hAnsi="Calibri"/>
          <w:szCs w:val="24"/>
        </w:rPr>
        <w:t>_________________________________________________________</w:t>
      </w:r>
    </w:p>
    <w:p w14:paraId="4D442A63" w14:textId="77777777" w:rsidR="00C1490A" w:rsidRPr="00F22861" w:rsidRDefault="00C1490A" w:rsidP="00C1490A">
      <w:pPr>
        <w:jc w:val="left"/>
        <w:rPr>
          <w:rFonts w:ascii="Calibri" w:hAnsi="Calibri"/>
          <w:szCs w:val="24"/>
        </w:rPr>
      </w:pPr>
      <w:r w:rsidRPr="00F22861">
        <w:rPr>
          <w:rFonts w:ascii="Calibri" w:hAnsi="Calibri"/>
          <w:szCs w:val="24"/>
        </w:rPr>
        <w:t>Printed Name</w:t>
      </w:r>
    </w:p>
    <w:p w14:paraId="4B1AF0E8" w14:textId="77777777" w:rsidR="00C1490A" w:rsidRPr="00F22861" w:rsidRDefault="00C1490A" w:rsidP="00C1490A">
      <w:pPr>
        <w:jc w:val="left"/>
        <w:rPr>
          <w:rFonts w:ascii="Calibri" w:hAnsi="Calibri"/>
          <w:szCs w:val="24"/>
        </w:rPr>
      </w:pPr>
    </w:p>
    <w:p w14:paraId="6398BF0F" w14:textId="77777777" w:rsidR="00C1490A" w:rsidRPr="00F22861" w:rsidRDefault="00C1490A" w:rsidP="00C1490A">
      <w:pPr>
        <w:jc w:val="left"/>
        <w:rPr>
          <w:rFonts w:ascii="Calibri" w:hAnsi="Calibri"/>
          <w:szCs w:val="24"/>
        </w:rPr>
      </w:pPr>
    </w:p>
    <w:p w14:paraId="75E686ED" w14:textId="77777777" w:rsidR="00C1490A" w:rsidRPr="00F22861" w:rsidRDefault="00C1490A" w:rsidP="00C1490A">
      <w:pPr>
        <w:jc w:val="left"/>
        <w:rPr>
          <w:rFonts w:ascii="Calibri" w:hAnsi="Calibri"/>
          <w:szCs w:val="24"/>
        </w:rPr>
      </w:pPr>
      <w:r w:rsidRPr="00F22861">
        <w:rPr>
          <w:rFonts w:ascii="Calibri" w:hAnsi="Calibri"/>
          <w:szCs w:val="24"/>
        </w:rPr>
        <w:t>Relationship to client</w:t>
      </w:r>
    </w:p>
    <w:p w14:paraId="27D32231" w14:textId="77777777" w:rsidR="00C1490A" w:rsidRPr="00F22861" w:rsidRDefault="00C1490A" w:rsidP="00C1490A">
      <w:pPr>
        <w:jc w:val="left"/>
        <w:rPr>
          <w:rFonts w:ascii="Calibri" w:hAnsi="Calibri"/>
          <w:szCs w:val="24"/>
        </w:rPr>
      </w:pPr>
    </w:p>
    <w:p w14:paraId="69D38173" w14:textId="51202685" w:rsidR="00C1490A" w:rsidRPr="00F22861" w:rsidRDefault="00A9618E" w:rsidP="00C1490A">
      <w:pPr>
        <w:jc w:val="left"/>
        <w:rPr>
          <w:rFonts w:ascii="Calibri" w:hAnsi="Calibri"/>
          <w:szCs w:val="24"/>
        </w:rPr>
      </w:pPr>
      <w:r w:rsidRPr="00F22861">
        <w:rPr>
          <w:rFonts w:ascii="Calibri" w:hAnsi="Calibri"/>
          <w:noProof/>
          <w:szCs w:val="24"/>
        </w:rPr>
        <mc:AlternateContent>
          <mc:Choice Requires="wps">
            <w:drawing>
              <wp:anchor distT="0" distB="0" distL="114300" distR="114300" simplePos="0" relativeHeight="251661312" behindDoc="0" locked="0" layoutInCell="1" allowOverlap="1" wp14:anchorId="5EA3C72E" wp14:editId="75932555">
                <wp:simplePos x="0" y="0"/>
                <wp:positionH relativeFrom="column">
                  <wp:posOffset>1718310</wp:posOffset>
                </wp:positionH>
                <wp:positionV relativeFrom="paragraph">
                  <wp:posOffset>9525</wp:posOffset>
                </wp:positionV>
                <wp:extent cx="180340" cy="127000"/>
                <wp:effectExtent l="0" t="0" r="10160" b="25400"/>
                <wp:wrapNone/>
                <wp:docPr id="2" name="Rectangle 2"/>
                <wp:cNvGraphicFramePr/>
                <a:graphic xmlns:a="http://schemas.openxmlformats.org/drawingml/2006/main">
                  <a:graphicData uri="http://schemas.microsoft.com/office/word/2010/wordprocessingShape">
                    <wps:wsp>
                      <wps:cNvSpPr/>
                      <wps:spPr>
                        <a:xfrm>
                          <a:off x="0" y="0"/>
                          <a:ext cx="180340" cy="127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E99CC" id="Rectangle 2" o:spid="_x0000_s1026" style="position:absolute;margin-left:135.3pt;margin-top:.75pt;width:14.2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" filled="f" strokecolor="#41719c" strokeweight="1pt"/>
            </w:pict>
          </mc:Fallback>
        </mc:AlternateContent>
      </w:r>
      <w:r w:rsidRPr="00F22861">
        <w:rPr>
          <w:rFonts w:ascii="Calibri" w:hAnsi="Calibri"/>
          <w:noProof/>
          <w:szCs w:val="24"/>
        </w:rPr>
        <mc:AlternateContent>
          <mc:Choice Requires="wps">
            <w:drawing>
              <wp:anchor distT="0" distB="0" distL="114300" distR="114300" simplePos="0" relativeHeight="251660288" behindDoc="0" locked="0" layoutInCell="1" allowOverlap="1" wp14:anchorId="15E3BFC5" wp14:editId="2D7B6743">
                <wp:simplePos x="0" y="0"/>
                <wp:positionH relativeFrom="column">
                  <wp:posOffset>748665</wp:posOffset>
                </wp:positionH>
                <wp:positionV relativeFrom="paragraph">
                  <wp:posOffset>9525</wp:posOffset>
                </wp:positionV>
                <wp:extent cx="180340" cy="127000"/>
                <wp:effectExtent l="0" t="0" r="10160" b="25400"/>
                <wp:wrapNone/>
                <wp:docPr id="1" name="Rectangle 1"/>
                <wp:cNvGraphicFramePr/>
                <a:graphic xmlns:a="http://schemas.openxmlformats.org/drawingml/2006/main">
                  <a:graphicData uri="http://schemas.microsoft.com/office/word/2010/wordprocessingShape">
                    <wps:wsp>
                      <wps:cNvSpPr/>
                      <wps:spPr>
                        <a:xfrm>
                          <a:off x="0" y="0"/>
                          <a:ext cx="180340" cy="127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70190" id="Rectangle 1" o:spid="_x0000_s1026" style="position:absolute;margin-left:58.95pt;margin-top:.75pt;width:14.2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" filled="f" strokecolor="#41719c" strokeweight="1pt"/>
            </w:pict>
          </mc:Fallback>
        </mc:AlternateContent>
      </w:r>
      <w:r w:rsidR="00C1490A" w:rsidRPr="00F22861">
        <w:rPr>
          <w:rFonts w:ascii="Calibri" w:hAnsi="Calibri"/>
          <w:noProof/>
          <w:szCs w:val="24"/>
        </w:rPr>
        <mc:AlternateContent>
          <mc:Choice Requires="wps">
            <w:drawing>
              <wp:anchor distT="0" distB="0" distL="114300" distR="114300" simplePos="0" relativeHeight="251659264" behindDoc="0" locked="0" layoutInCell="1" allowOverlap="1" wp14:anchorId="14CB8B5C" wp14:editId="5FADF3F4">
                <wp:simplePos x="0" y="0"/>
                <wp:positionH relativeFrom="column">
                  <wp:posOffset>0</wp:posOffset>
                </wp:positionH>
                <wp:positionV relativeFrom="paragraph">
                  <wp:posOffset>0</wp:posOffset>
                </wp:positionV>
                <wp:extent cx="180340" cy="127000"/>
                <wp:effectExtent l="0" t="0" r="10160" b="25400"/>
                <wp:wrapNone/>
                <wp:docPr id="3" name="Rectangle 3"/>
                <wp:cNvGraphicFramePr/>
                <a:graphic xmlns:a="http://schemas.openxmlformats.org/drawingml/2006/main">
                  <a:graphicData uri="http://schemas.microsoft.com/office/word/2010/wordprocessingShape">
                    <wps:wsp>
                      <wps:cNvSpPr/>
                      <wps:spPr>
                        <a:xfrm>
                          <a:off x="0" y="0"/>
                          <a:ext cx="180340" cy="127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FEF3A" id="Rectangle 3" o:spid="_x0000_s1026" style="position:absolute;margin-left:0;margin-top:0;width:14.2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" filled="f" strokecolor="#41719c" strokeweight="1pt"/>
            </w:pict>
          </mc:Fallback>
        </mc:AlternateContent>
      </w:r>
      <w:r w:rsidR="00C1490A" w:rsidRPr="00F22861">
        <w:rPr>
          <w:rFonts w:ascii="Calibri" w:hAnsi="Calibri"/>
          <w:szCs w:val="24"/>
        </w:rPr>
        <w:t xml:space="preserve">        </w:t>
      </w:r>
      <w:proofErr w:type="spellStart"/>
      <w:r w:rsidR="00C1490A" w:rsidRPr="00F22861">
        <w:rPr>
          <w:rFonts w:ascii="Calibri" w:hAnsi="Calibri"/>
          <w:szCs w:val="24"/>
        </w:rPr>
        <w:t>Self</w:t>
      </w:r>
      <w:r w:rsidR="00C1490A" w:rsidRPr="00F22861">
        <w:rPr>
          <w:rFonts w:ascii="Calibri" w:hAnsi="Calibri"/>
          <w:szCs w:val="24"/>
        </w:rPr>
        <w:tab/>
      </w:r>
      <w:r w:rsidRPr="00F22861">
        <w:rPr>
          <w:rFonts w:ascii="Calibri" w:hAnsi="Calibri"/>
          <w:szCs w:val="24"/>
        </w:rPr>
        <w:t xml:space="preserve">  </w:t>
      </w:r>
      <w:r w:rsidR="00C1490A" w:rsidRPr="00F22861">
        <w:rPr>
          <w:rFonts w:ascii="Calibri" w:hAnsi="Calibri"/>
          <w:szCs w:val="24"/>
        </w:rPr>
        <w:t>Parent</w:t>
      </w:r>
      <w:proofErr w:type="spellEnd"/>
      <w:r w:rsidR="00C1490A" w:rsidRPr="00F22861">
        <w:rPr>
          <w:rFonts w:ascii="Calibri" w:hAnsi="Calibri"/>
          <w:szCs w:val="24"/>
        </w:rPr>
        <w:t xml:space="preserve">              </w:t>
      </w:r>
      <w:r w:rsidR="00362256" w:rsidRPr="00F22861">
        <w:rPr>
          <w:rFonts w:ascii="Calibri" w:hAnsi="Calibri"/>
          <w:szCs w:val="24"/>
        </w:rPr>
        <w:t xml:space="preserve">  </w:t>
      </w:r>
      <w:r w:rsidR="00C1490A" w:rsidRPr="00F22861">
        <w:rPr>
          <w:rFonts w:ascii="Calibri" w:hAnsi="Calibri"/>
          <w:szCs w:val="24"/>
        </w:rPr>
        <w:t>Legal Guardian</w:t>
      </w:r>
    </w:p>
    <w:p w14:paraId="7219F5D6" w14:textId="77777777" w:rsidR="00C1490A" w:rsidRDefault="00C1490A" w:rsidP="00C1490A">
      <w:pPr>
        <w:jc w:val="left"/>
        <w:rPr>
          <w:rFonts w:ascii="Calibri" w:hAnsi="Calibri"/>
          <w:szCs w:val="24"/>
        </w:rPr>
      </w:pPr>
    </w:p>
    <w:p w14:paraId="2E7BD7B1" w14:textId="77777777" w:rsidR="00F22861" w:rsidRDefault="00F22861" w:rsidP="00C1490A">
      <w:pPr>
        <w:jc w:val="left"/>
        <w:rPr>
          <w:rFonts w:ascii="Calibri" w:hAnsi="Calibri"/>
          <w:szCs w:val="24"/>
        </w:rPr>
      </w:pPr>
    </w:p>
    <w:p w14:paraId="600E736C" w14:textId="77777777" w:rsidR="00F22861" w:rsidRDefault="00F22861" w:rsidP="00C1490A">
      <w:pPr>
        <w:jc w:val="left"/>
        <w:rPr>
          <w:rFonts w:ascii="Calibri" w:hAnsi="Calibri"/>
          <w:szCs w:val="24"/>
        </w:rPr>
      </w:pPr>
    </w:p>
    <w:p w14:paraId="256ED313" w14:textId="77777777" w:rsidR="00F22861" w:rsidRDefault="00F22861" w:rsidP="00C1490A">
      <w:pPr>
        <w:jc w:val="left"/>
        <w:rPr>
          <w:rFonts w:ascii="Calibri" w:hAnsi="Calibri"/>
          <w:szCs w:val="24"/>
        </w:rPr>
      </w:pPr>
    </w:p>
    <w:p w14:paraId="27A43567" w14:textId="77777777" w:rsidR="00F22861" w:rsidRDefault="00F22861" w:rsidP="00C1490A">
      <w:pPr>
        <w:jc w:val="left"/>
        <w:rPr>
          <w:rFonts w:ascii="Calibri" w:hAnsi="Calibri"/>
          <w:szCs w:val="24"/>
        </w:rPr>
      </w:pPr>
    </w:p>
    <w:p w14:paraId="61A17E6B" w14:textId="77777777" w:rsidR="00F22861" w:rsidRDefault="00F22861" w:rsidP="00C1490A">
      <w:pPr>
        <w:jc w:val="left"/>
        <w:rPr>
          <w:rFonts w:ascii="Calibri" w:hAnsi="Calibri"/>
          <w:szCs w:val="24"/>
        </w:rPr>
      </w:pPr>
    </w:p>
    <w:p w14:paraId="0B7BAC16" w14:textId="77777777" w:rsidR="00F22861" w:rsidRDefault="00F22861" w:rsidP="00C1490A">
      <w:pPr>
        <w:jc w:val="left"/>
        <w:rPr>
          <w:rFonts w:ascii="Calibri" w:hAnsi="Calibri"/>
          <w:szCs w:val="24"/>
        </w:rPr>
      </w:pPr>
    </w:p>
    <w:p w14:paraId="228579F9" w14:textId="77777777" w:rsidR="00F22861" w:rsidRDefault="00F22861" w:rsidP="00C1490A">
      <w:pPr>
        <w:jc w:val="left"/>
        <w:rPr>
          <w:rFonts w:ascii="Calibri" w:hAnsi="Calibri"/>
          <w:szCs w:val="24"/>
        </w:rPr>
      </w:pPr>
    </w:p>
    <w:p w14:paraId="75A4FED9" w14:textId="77777777" w:rsidR="00F22861" w:rsidRDefault="00F22861" w:rsidP="00C1490A">
      <w:pPr>
        <w:jc w:val="left"/>
        <w:rPr>
          <w:rFonts w:ascii="Calibri" w:hAnsi="Calibri"/>
          <w:szCs w:val="24"/>
        </w:rPr>
      </w:pPr>
    </w:p>
    <w:p w14:paraId="55D1D047" w14:textId="77777777" w:rsidR="00F22861" w:rsidRDefault="00F22861" w:rsidP="00C1490A">
      <w:pPr>
        <w:jc w:val="left"/>
        <w:rPr>
          <w:rFonts w:ascii="Calibri" w:hAnsi="Calibri"/>
          <w:szCs w:val="24"/>
        </w:rPr>
      </w:pPr>
    </w:p>
    <w:p w14:paraId="6D3020F6" w14:textId="77777777" w:rsidR="00F22861" w:rsidRDefault="00F22861" w:rsidP="00C1490A">
      <w:pPr>
        <w:jc w:val="left"/>
        <w:rPr>
          <w:rFonts w:ascii="Calibri" w:hAnsi="Calibri"/>
          <w:szCs w:val="24"/>
        </w:rPr>
      </w:pPr>
    </w:p>
    <w:p w14:paraId="6A6D7028" w14:textId="77777777" w:rsidR="00F22861" w:rsidRDefault="00F22861" w:rsidP="00C1490A">
      <w:pPr>
        <w:jc w:val="left"/>
        <w:rPr>
          <w:rFonts w:ascii="Calibri" w:hAnsi="Calibri"/>
          <w:szCs w:val="24"/>
        </w:rPr>
      </w:pPr>
    </w:p>
    <w:p w14:paraId="037492DD" w14:textId="77777777" w:rsidR="00F22861" w:rsidRDefault="00F22861" w:rsidP="00C1490A">
      <w:pPr>
        <w:jc w:val="left"/>
        <w:rPr>
          <w:rFonts w:ascii="Calibri" w:hAnsi="Calibri"/>
          <w:szCs w:val="24"/>
        </w:rPr>
      </w:pPr>
    </w:p>
    <w:p w14:paraId="2A32E414" w14:textId="77777777" w:rsidR="00F22861" w:rsidRDefault="00F22861" w:rsidP="00C1490A">
      <w:pPr>
        <w:jc w:val="left"/>
        <w:rPr>
          <w:rFonts w:ascii="Calibri" w:hAnsi="Calibri"/>
          <w:szCs w:val="24"/>
        </w:rPr>
      </w:pPr>
    </w:p>
    <w:p w14:paraId="7D64AB27" w14:textId="77777777" w:rsidR="00F22861" w:rsidRDefault="00F22861" w:rsidP="00C1490A">
      <w:pPr>
        <w:jc w:val="left"/>
        <w:rPr>
          <w:rFonts w:ascii="Calibri" w:hAnsi="Calibri"/>
          <w:szCs w:val="24"/>
        </w:rPr>
      </w:pPr>
    </w:p>
    <w:p w14:paraId="1A06F9D8" w14:textId="77777777" w:rsidR="00F22861" w:rsidRDefault="00F22861" w:rsidP="00C1490A">
      <w:pPr>
        <w:jc w:val="left"/>
        <w:rPr>
          <w:rFonts w:ascii="Calibri" w:hAnsi="Calibri"/>
          <w:szCs w:val="24"/>
        </w:rPr>
      </w:pPr>
    </w:p>
    <w:p w14:paraId="22AF0341" w14:textId="2D4CBCD5" w:rsidR="004308BB" w:rsidRPr="00F22861" w:rsidRDefault="00F22861" w:rsidP="00F22861">
      <w:pPr>
        <w:jc w:val="right"/>
        <w:rPr>
          <w:rFonts w:ascii="Calibri" w:hAnsi="Calibri"/>
        </w:rPr>
      </w:pPr>
      <w:r w:rsidRPr="00F22861">
        <w:rPr>
          <w:rFonts w:ascii="Calibri" w:hAnsi="Calibri"/>
          <w:sz w:val="18"/>
          <w:szCs w:val="18"/>
        </w:rPr>
        <w:t>Revised 11/19/2014</w:t>
      </w:r>
    </w:p>
    <w:sectPr w:rsidR="004308BB" w:rsidRPr="00F22861" w:rsidSect="00744274">
      <w:headerReference w:type="default" r:id="rId6"/>
      <w:footerReference w:type="default" r:id="rId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D376A" w14:textId="77777777" w:rsidR="008E34B7" w:rsidRDefault="008E34B7">
      <w:r>
        <w:separator/>
      </w:r>
    </w:p>
  </w:endnote>
  <w:endnote w:type="continuationSeparator" w:id="0">
    <w:p w14:paraId="26FE5732" w14:textId="77777777" w:rsidR="008E34B7" w:rsidRDefault="008E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7AA98" w14:textId="77777777" w:rsidR="00D9674A" w:rsidRDefault="00D9674A">
    <w:pPr>
      <w:pStyle w:val="Foo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3D2E54">
      <w:rPr>
        <w:noProof/>
        <w:color w:val="5B9BD5" w:themeColor="accent1"/>
      </w:rPr>
      <w:t>5</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3D2E54">
      <w:rPr>
        <w:noProof/>
        <w:color w:val="5B9BD5" w:themeColor="accent1"/>
      </w:rPr>
      <w:t>5</w:t>
    </w:r>
    <w:r>
      <w:rPr>
        <w:color w:val="5B9BD5" w:themeColor="accent1"/>
      </w:rPr>
      <w:fldChar w:fldCharType="end"/>
    </w:r>
  </w:p>
  <w:p w14:paraId="2DDA4A0D" w14:textId="77777777" w:rsidR="003D1DCA" w:rsidRDefault="003D2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F6D22" w14:textId="77777777" w:rsidR="008E34B7" w:rsidRDefault="008E34B7">
      <w:r>
        <w:separator/>
      </w:r>
    </w:p>
  </w:footnote>
  <w:footnote w:type="continuationSeparator" w:id="0">
    <w:p w14:paraId="3401BE25" w14:textId="77777777" w:rsidR="008E34B7" w:rsidRDefault="008E3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CE47B" w14:textId="77777777" w:rsidR="008A6746" w:rsidRDefault="008A6746" w:rsidP="008A6746">
    <w:pPr>
      <w:spacing w:line="360" w:lineRule="auto"/>
      <w:jc w:val="left"/>
      <w:rPr>
        <w:smallCaps/>
        <w:sz w:val="40"/>
        <w:szCs w:val="40"/>
        <w:u w:val="single"/>
      </w:rPr>
    </w:pPr>
    <w:r>
      <w:rPr>
        <w:smallCaps/>
        <w:sz w:val="40"/>
        <w:szCs w:val="40"/>
        <w:u w:val="single"/>
      </w:rPr>
      <w:t>Behavioral Health Solutions, P.A.</w:t>
    </w:r>
    <w:r>
      <w:rPr>
        <w:smallCaps/>
        <w:sz w:val="40"/>
        <w:szCs w:val="40"/>
        <w:u w:val="single"/>
      </w:rPr>
      <w:softHyphen/>
    </w:r>
    <w:r>
      <w:rPr>
        <w:smallCaps/>
        <w:sz w:val="40"/>
        <w:szCs w:val="40"/>
        <w:u w:val="single"/>
      </w:rPr>
      <w:softHyphen/>
    </w:r>
    <w:r>
      <w:rPr>
        <w:smallCaps/>
        <w:sz w:val="40"/>
        <w:szCs w:val="40"/>
        <w:u w:val="single"/>
      </w:rPr>
      <w:softHyphen/>
    </w:r>
    <w:r>
      <w:rPr>
        <w:smallCaps/>
        <w:sz w:val="40"/>
        <w:szCs w:val="40"/>
        <w:u w:val="single"/>
      </w:rPr>
      <w:softHyphen/>
    </w:r>
    <w:r>
      <w:rPr>
        <w:smallCaps/>
        <w:sz w:val="40"/>
        <w:szCs w:val="40"/>
        <w:u w:val="single"/>
      </w:rPr>
      <w:softHyphen/>
    </w:r>
    <w:r>
      <w:rPr>
        <w:smallCaps/>
        <w:sz w:val="40"/>
        <w:szCs w:val="40"/>
        <w:u w:val="single"/>
      </w:rPr>
      <w:softHyphen/>
    </w:r>
    <w:r>
      <w:rPr>
        <w:smallCaps/>
        <w:sz w:val="40"/>
        <w:szCs w:val="40"/>
        <w:u w:val="single"/>
      </w:rPr>
      <w:softHyphen/>
    </w:r>
    <w:r>
      <w:rPr>
        <w:smallCaps/>
        <w:sz w:val="40"/>
        <w:szCs w:val="40"/>
        <w:u w:val="single"/>
      </w:rPr>
      <w:softHyphen/>
    </w:r>
    <w:r>
      <w:rPr>
        <w:smallCaps/>
        <w:sz w:val="40"/>
        <w:szCs w:val="40"/>
        <w:u w:val="single"/>
      </w:rPr>
      <w:softHyphen/>
    </w:r>
    <w:r>
      <w:rPr>
        <w:smallCaps/>
        <w:sz w:val="40"/>
        <w:szCs w:val="40"/>
        <w:u w:val="single"/>
      </w:rPr>
      <w:softHyphen/>
    </w:r>
    <w:r>
      <w:rPr>
        <w:smallCaps/>
        <w:sz w:val="40"/>
        <w:szCs w:val="40"/>
        <w:u w:val="single"/>
      </w:rPr>
      <w:softHyphen/>
    </w:r>
    <w:r>
      <w:rPr>
        <w:smallCaps/>
        <w:sz w:val="40"/>
        <w:szCs w:val="40"/>
        <w:u w:val="single"/>
      </w:rPr>
      <w:softHyphen/>
    </w:r>
    <w:r>
      <w:rPr>
        <w:smallCaps/>
        <w:sz w:val="40"/>
        <w:szCs w:val="40"/>
        <w:u w:val="single"/>
      </w:rPr>
      <w:softHyphen/>
    </w:r>
    <w:r>
      <w:rPr>
        <w:smallCaps/>
        <w:sz w:val="40"/>
        <w:szCs w:val="40"/>
        <w:u w:val="single"/>
      </w:rPr>
      <w:softHyphen/>
    </w:r>
    <w:r>
      <w:rPr>
        <w:smallCaps/>
        <w:sz w:val="40"/>
        <w:szCs w:val="40"/>
        <w:u w:val="single"/>
      </w:rPr>
      <w:softHyphen/>
    </w:r>
    <w:r>
      <w:rPr>
        <w:smallCaps/>
        <w:sz w:val="40"/>
        <w:szCs w:val="40"/>
        <w:u w:val="single"/>
      </w:rPr>
      <w:softHyphen/>
    </w:r>
    <w:r>
      <w:rPr>
        <w:smallCaps/>
        <w:sz w:val="40"/>
        <w:szCs w:val="40"/>
        <w:u w:val="single"/>
      </w:rPr>
      <w:softHyphen/>
    </w:r>
    <w:r>
      <w:rPr>
        <w:smallCaps/>
        <w:sz w:val="40"/>
        <w:szCs w:val="40"/>
        <w:u w:val="single"/>
      </w:rPr>
      <w:softHyphen/>
      <w:t>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0A"/>
    <w:rsid w:val="00362256"/>
    <w:rsid w:val="003D2E54"/>
    <w:rsid w:val="004308BB"/>
    <w:rsid w:val="004D02D9"/>
    <w:rsid w:val="0059314B"/>
    <w:rsid w:val="0060245C"/>
    <w:rsid w:val="00632671"/>
    <w:rsid w:val="006B3FC7"/>
    <w:rsid w:val="00744274"/>
    <w:rsid w:val="0074451C"/>
    <w:rsid w:val="0080248A"/>
    <w:rsid w:val="008A6746"/>
    <w:rsid w:val="008C51CF"/>
    <w:rsid w:val="008E34B7"/>
    <w:rsid w:val="00A9618E"/>
    <w:rsid w:val="00BC7B64"/>
    <w:rsid w:val="00C1490A"/>
    <w:rsid w:val="00D10749"/>
    <w:rsid w:val="00D9674A"/>
    <w:rsid w:val="00EC2CD4"/>
    <w:rsid w:val="00F2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F156"/>
  <w15:chartTrackingRefBased/>
  <w15:docId w15:val="{D06622FC-686B-4689-81E9-17B5466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90A"/>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490A"/>
    <w:pPr>
      <w:tabs>
        <w:tab w:val="center" w:pos="4680"/>
        <w:tab w:val="right" w:pos="9360"/>
      </w:tabs>
    </w:pPr>
  </w:style>
  <w:style w:type="character" w:customStyle="1" w:styleId="FooterChar">
    <w:name w:val="Footer Char"/>
    <w:basedOn w:val="DefaultParagraphFont"/>
    <w:link w:val="Footer"/>
    <w:uiPriority w:val="99"/>
    <w:rsid w:val="00C1490A"/>
  </w:style>
  <w:style w:type="paragraph" w:styleId="BalloonText">
    <w:name w:val="Balloon Text"/>
    <w:basedOn w:val="Normal"/>
    <w:link w:val="BalloonTextChar"/>
    <w:uiPriority w:val="99"/>
    <w:semiHidden/>
    <w:unhideWhenUsed/>
    <w:rsid w:val="00C149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90A"/>
    <w:rPr>
      <w:rFonts w:ascii="Segoe UI" w:hAnsi="Segoe UI" w:cs="Segoe UI"/>
      <w:sz w:val="18"/>
      <w:szCs w:val="18"/>
    </w:rPr>
  </w:style>
  <w:style w:type="paragraph" w:styleId="Header">
    <w:name w:val="header"/>
    <w:basedOn w:val="Normal"/>
    <w:link w:val="HeaderChar"/>
    <w:uiPriority w:val="99"/>
    <w:unhideWhenUsed/>
    <w:rsid w:val="00D9674A"/>
    <w:pPr>
      <w:tabs>
        <w:tab w:val="center" w:pos="4680"/>
        <w:tab w:val="right" w:pos="9360"/>
      </w:tabs>
    </w:pPr>
  </w:style>
  <w:style w:type="character" w:customStyle="1" w:styleId="HeaderChar">
    <w:name w:val="Header Char"/>
    <w:basedOn w:val="DefaultParagraphFont"/>
    <w:link w:val="Header"/>
    <w:uiPriority w:val="99"/>
    <w:rsid w:val="00D9674A"/>
  </w:style>
  <w:style w:type="character" w:styleId="Hyperlink">
    <w:name w:val="Hyperlink"/>
    <w:basedOn w:val="DefaultParagraphFont"/>
    <w:uiPriority w:val="99"/>
    <w:unhideWhenUsed/>
    <w:rsid w:val="003622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8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Kinsey</dc:creator>
  <cp:keywords/>
  <dc:description/>
  <cp:lastModifiedBy>Carol Kinsey</cp:lastModifiedBy>
  <cp:revision>6</cp:revision>
  <cp:lastPrinted>2014-11-21T14:11:00Z</cp:lastPrinted>
  <dcterms:created xsi:type="dcterms:W3CDTF">2014-11-18T22:02:00Z</dcterms:created>
  <dcterms:modified xsi:type="dcterms:W3CDTF">2014-12-09T16:59:00Z</dcterms:modified>
</cp:coreProperties>
</file>